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29" w:rsidRPr="00BB06FC" w:rsidRDefault="00A93E29" w:rsidP="000F088C">
      <w:pPr>
        <w:pStyle w:val="Nagwek4"/>
        <w:spacing w:before="0" w:after="0" w:line="240" w:lineRule="auto"/>
        <w:jc w:val="right"/>
        <w:rPr>
          <w:rFonts w:ascii="Carlito" w:hAnsi="Carlito" w:cs="Carlito"/>
          <w:b w:val="0"/>
          <w:sz w:val="18"/>
          <w:szCs w:val="18"/>
        </w:rPr>
      </w:pPr>
      <w:r w:rsidRPr="00BB06FC">
        <w:rPr>
          <w:rFonts w:ascii="Carlito" w:hAnsi="Carlito" w:cs="Carlito"/>
          <w:b w:val="0"/>
          <w:sz w:val="18"/>
          <w:szCs w:val="18"/>
        </w:rPr>
        <w:t xml:space="preserve">Załącznik nr </w:t>
      </w:r>
      <w:r w:rsidR="00CC27C7">
        <w:rPr>
          <w:rFonts w:ascii="Carlito" w:hAnsi="Carlito" w:cs="Carlito"/>
          <w:b w:val="0"/>
          <w:sz w:val="18"/>
          <w:szCs w:val="18"/>
        </w:rPr>
        <w:t>4</w:t>
      </w:r>
      <w:r w:rsidR="007F7920" w:rsidRPr="00BB06FC">
        <w:rPr>
          <w:rFonts w:ascii="Carlito" w:hAnsi="Carlito" w:cs="Carlito"/>
          <w:b w:val="0"/>
          <w:sz w:val="18"/>
          <w:szCs w:val="18"/>
        </w:rPr>
        <w:t xml:space="preserve"> </w:t>
      </w:r>
      <w:r w:rsidR="007F7920" w:rsidRPr="00BB06FC">
        <w:rPr>
          <w:rFonts w:ascii="Carlito" w:hAnsi="Carlito" w:cs="Carlito"/>
          <w:b w:val="0"/>
          <w:sz w:val="16"/>
        </w:rPr>
        <w:t>do ogłoszenia</w:t>
      </w:r>
    </w:p>
    <w:p w:rsidR="008A726C" w:rsidRPr="00BB06FC" w:rsidRDefault="008A726C" w:rsidP="008A726C">
      <w:pPr>
        <w:widowControl/>
        <w:suppressAutoHyphens w:val="0"/>
        <w:autoSpaceDN/>
        <w:jc w:val="center"/>
        <w:textAlignment w:val="auto"/>
        <w:rPr>
          <w:rFonts w:ascii="Carlito" w:eastAsiaTheme="minorHAnsi" w:hAnsi="Carlito" w:cs="Carlito"/>
          <w:b/>
          <w:kern w:val="0"/>
          <w:sz w:val="22"/>
          <w:szCs w:val="22"/>
          <w:u w:val="single"/>
          <w:lang w:eastAsia="en-US" w:bidi="ar-SA"/>
        </w:rPr>
      </w:pPr>
      <w:r w:rsidRPr="00BB06FC">
        <w:rPr>
          <w:rFonts w:ascii="Carlito" w:eastAsiaTheme="minorHAnsi" w:hAnsi="Carlito" w:cs="Carlito"/>
          <w:b/>
          <w:kern w:val="0"/>
          <w:sz w:val="22"/>
          <w:szCs w:val="22"/>
          <w:u w:val="single"/>
          <w:lang w:eastAsia="en-US" w:bidi="ar-SA"/>
        </w:rPr>
        <w:t>Klauzula informacyjna z art. 13 RODO</w:t>
      </w:r>
    </w:p>
    <w:p w:rsidR="000F088C" w:rsidRPr="00BB06FC" w:rsidRDefault="000F088C" w:rsidP="008A726C">
      <w:pPr>
        <w:widowControl/>
        <w:suppressAutoHyphens w:val="0"/>
        <w:autoSpaceDN/>
        <w:jc w:val="center"/>
        <w:textAlignment w:val="auto"/>
        <w:rPr>
          <w:rFonts w:ascii="Carlito" w:eastAsiaTheme="minorHAnsi" w:hAnsi="Carlito" w:cs="Carlito"/>
          <w:b/>
          <w:kern w:val="0"/>
          <w:sz w:val="22"/>
          <w:szCs w:val="22"/>
          <w:u w:val="single"/>
          <w:lang w:eastAsia="en-US" w:bidi="ar-SA"/>
        </w:rPr>
      </w:pP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CC5EC3">
        <w:rPr>
          <w:rFonts w:asciiTheme="minorHAnsi" w:eastAsia="Times New Roman" w:hAnsiTheme="minorHAnsi" w:cstheme="minorHAnsi"/>
          <w:b/>
          <w:kern w:val="0"/>
          <w:lang w:eastAsia="pl-PL" w:bidi="ar-SA"/>
        </w:rPr>
        <w:t>Klauzula informacyjna dotycząca przetwarzania danych osobowych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Realizując obowiązek wynikający z art. 13, 14 i 15 rozporządzenia Parlamentu Europejskiego i Rady (UE) 2016/679 z dnia 27 kwietnia 2016 r. w sprawie ochrony osób fizycznych w związku z przetwarzaniem danych osobowych i w sprawie swobodnego przepływu takich danych oraz uchylenia dyrektywy 95/46/WE  – zwanego RODO uprzejmie informuję, że: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1) Administratorem Państwa danych osobowych jest Wójt Gminy Stara Biała, ul. Jana Kazimierza 1, 09-411 Biała.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 xml:space="preserve">2)  Inspektorem Ochrony Danych w Urzędzie Gminy Stara Biała jest Pani Magdalena Łabędzka, adres e-mail: </w:t>
      </w:r>
      <w:hyperlink r:id="rId7" w:history="1">
        <w:r w:rsidRPr="00CC5EC3">
          <w:rPr>
            <w:rFonts w:ascii="Carlito" w:eastAsia="Times New Roman" w:hAnsi="Carlito" w:cstheme="minorHAnsi"/>
            <w:color w:val="0000FF"/>
            <w:kern w:val="0"/>
            <w:sz w:val="22"/>
            <w:szCs w:val="22"/>
            <w:u w:val="single"/>
            <w:lang w:eastAsia="pl-PL" w:bidi="ar-SA"/>
          </w:rPr>
          <w:t>iod@starabiala.pl</w:t>
        </w:r>
      </w:hyperlink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 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W Urzędzie Gminy Stara Biała Państwa dane osobowe przetwarza się na podstawie obowiązujących przepisów prawa, zawartych umów oraz na podstawie udzielonej zgody w celu:</w:t>
      </w:r>
      <w:bookmarkStart w:id="0" w:name="_GoBack"/>
      <w:bookmarkEnd w:id="0"/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1) wypełnienia ciążących na Administratorze obowiązków prawnych;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2) realizacji umów, których stroną jest Gmina bądź Urząd;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3) w pozostałych przypadkach Państwa dane osobowe przetwarzane są wyłącznie na podstawie wcześniej, dobrowolnie udzielonej zgody w zakresie i celu określonym w treści zgody. W pewnych sytuacjach niepodanie danych w zakresie wymaganym przez Administratora może skutkować niemożnością realizacji usługi.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 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Państwa dane osobowe mogą zostać udostępnione: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1) organom władzy publicznej oraz podmiotom wykonującym zadania publiczne lub działające na zlecenie organów władzy publicznej, w zakresie i w celach, które wynikają z przepisów powszechnie obowiązującego prawa;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2) innym podmiotom, które na podstawie stosownych umów przetwarzają dane osobowe których Administratorem jest Wójt Gminy Stara Biała.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 xml:space="preserve">  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Państwa dane osobowe mogą być przetwarzane w sposób zautomatyzowany, natomiast nie będą one profilowane oraz przekazywane do państw trzecich.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 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Okres przechowywania danych osobowych określa rozporządzenie Prezesa Rady Ministrów z dnia 18 stycznia 2011 r. w sprawie instrukcji kancelaryjnej, jednolitych rzeczowych wykazów akt oraz instrukcji w sprawie organizacji i zakresu działania archiwów zakładowych, chyba, że przepisy ustaw stanowią inaczej, z wyłączeniem: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1) nagrań rozmów telefonicznych i zapisów formularzy kontaktowych obsługiwanych przez Urząd Gminy Stara Biała – do chwili całkowitego zapisu dysku twardego na którym zapisywane są nagrania;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2) nagrań z monitoringu wizyjnego budynku – do chwili całkowitego zapisu dysku twardego na którym zapisywane są nagrania.</w:t>
      </w: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 </w:t>
      </w:r>
    </w:p>
    <w:p w:rsid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Przysługuje Państwu prawo dostępu do swoich danych osobowych, ich sprostowania, usunięcia, przenoszenia, ograniczenia przetwarzania, wniesienia sprzeciwu wobec przetwarzania danych osobowych, a także prawo do cofnięcia</w:t>
      </w:r>
      <w:r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 xml:space="preserve"> wcześniej udzielonej zgody.   </w:t>
      </w:r>
    </w:p>
    <w:p w:rsid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</w:p>
    <w:p w:rsidR="00CC5EC3" w:rsidRPr="00CC5EC3" w:rsidRDefault="00CC5EC3" w:rsidP="00CC5EC3">
      <w:pPr>
        <w:widowControl/>
        <w:suppressAutoHyphens w:val="0"/>
        <w:autoSpaceDN/>
        <w:jc w:val="both"/>
        <w:textAlignment w:val="auto"/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</w:pPr>
      <w:r w:rsidRPr="00CC5EC3">
        <w:rPr>
          <w:rFonts w:ascii="Carlito" w:eastAsia="Times New Roman" w:hAnsi="Carlito" w:cstheme="minorHAnsi"/>
          <w:kern w:val="0"/>
          <w:sz w:val="22"/>
          <w:szCs w:val="22"/>
          <w:lang w:eastAsia="pl-PL" w:bidi="ar-SA"/>
        </w:rPr>
        <w:t>Jeżeli uznacie Państwo, że dane osobowe, których Administratorem jest Wójt Gminy Stara Biała są przetwarzane niezgodnie z prawem możecie Państwo wnieść skargę do Prezesa Urzędu Ochrony Danych Osobowych.</w:t>
      </w:r>
    </w:p>
    <w:p w:rsidR="00CC5EC3" w:rsidRPr="00CC5EC3" w:rsidRDefault="00CC5EC3" w:rsidP="00CC5EC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rlito" w:eastAsiaTheme="minorHAnsi" w:hAnsi="Carlito" w:cstheme="minorBidi"/>
          <w:kern w:val="0"/>
          <w:sz w:val="22"/>
          <w:szCs w:val="22"/>
          <w:lang w:eastAsia="en-US" w:bidi="ar-SA"/>
        </w:rPr>
      </w:pPr>
    </w:p>
    <w:p w:rsidR="008A726C" w:rsidRPr="00CC5EC3" w:rsidRDefault="008A726C" w:rsidP="008A726C">
      <w:pPr>
        <w:widowControl/>
        <w:suppressAutoHyphens w:val="0"/>
        <w:autoSpaceDN/>
        <w:spacing w:after="160" w:line="259" w:lineRule="auto"/>
        <w:textAlignment w:val="auto"/>
        <w:rPr>
          <w:rFonts w:ascii="Carlito" w:eastAsiaTheme="minorHAnsi" w:hAnsi="Carlito" w:cs="Carlito"/>
          <w:kern w:val="0"/>
          <w:sz w:val="22"/>
          <w:szCs w:val="22"/>
          <w:lang w:eastAsia="pl-PL" w:bidi="ar-SA"/>
        </w:rPr>
      </w:pPr>
    </w:p>
    <w:sectPr w:rsidR="008A726C" w:rsidRPr="00CC5E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95" w:rsidRDefault="00680E95" w:rsidP="00A93E29">
      <w:r>
        <w:separator/>
      </w:r>
    </w:p>
  </w:endnote>
  <w:endnote w:type="continuationSeparator" w:id="0">
    <w:p w:rsidR="00680E95" w:rsidRDefault="00680E95" w:rsidP="00A9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roman"/>
    <w:pitch w:val="variable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95" w:rsidRDefault="00680E95" w:rsidP="00A93E29">
      <w:r>
        <w:separator/>
      </w:r>
    </w:p>
  </w:footnote>
  <w:footnote w:type="continuationSeparator" w:id="0">
    <w:p w:rsidR="00680E95" w:rsidRDefault="00680E95" w:rsidP="00A9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26" w:rsidRDefault="004C60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294005</wp:posOffset>
          </wp:positionH>
          <wp:positionV relativeFrom="paragraph">
            <wp:posOffset>-181610</wp:posOffset>
          </wp:positionV>
          <wp:extent cx="5219700" cy="485775"/>
          <wp:effectExtent l="0" t="0" r="0" b="9525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255B"/>
    <w:multiLevelType w:val="multilevel"/>
    <w:tmpl w:val="8BFCA7B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rlito" w:hAnsi="Carlito" w:cs="Carlito"/>
        <w:i/>
        <w:sz w:val="22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rlito" w:hAnsi="Carlito" w:cs="Carlito"/>
        <w:i/>
        <w:iCs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19E2D95"/>
    <w:multiLevelType w:val="multilevel"/>
    <w:tmpl w:val="BF5E174C"/>
    <w:styleLink w:val="WW8Num9"/>
    <w:lvl w:ilvl="0">
      <w:numFmt w:val="bullet"/>
      <w:lvlText w:val="–"/>
      <w:lvlJc w:val="left"/>
      <w:pPr>
        <w:ind w:left="720" w:hanging="360"/>
      </w:pPr>
      <w:rPr>
        <w:rFonts w:ascii="Times New Roman" w:eastAsia="SimSun, 宋体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59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07E0"/>
    <w:multiLevelType w:val="multilevel"/>
    <w:tmpl w:val="9F005FEC"/>
    <w:styleLink w:val="WW8Num2"/>
    <w:lvl w:ilvl="0">
      <w:numFmt w:val="bullet"/>
      <w:lvlText w:val=""/>
      <w:lvlJc w:val="left"/>
      <w:pPr>
        <w:ind w:left="765" w:hanging="360"/>
      </w:pPr>
      <w:rPr>
        <w:rFonts w:ascii="Symbol" w:hAnsi="Symbol" w:cs="Symbol"/>
        <w:color w:val="00000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9"/>
    <w:rsid w:val="000F061B"/>
    <w:rsid w:val="000F088C"/>
    <w:rsid w:val="00102047"/>
    <w:rsid w:val="004C6026"/>
    <w:rsid w:val="00680E95"/>
    <w:rsid w:val="007F7920"/>
    <w:rsid w:val="008A1C7D"/>
    <w:rsid w:val="008A726C"/>
    <w:rsid w:val="009521F3"/>
    <w:rsid w:val="00A93E29"/>
    <w:rsid w:val="00BB06FC"/>
    <w:rsid w:val="00C61BD7"/>
    <w:rsid w:val="00CC27C7"/>
    <w:rsid w:val="00C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A8FDC8-E425-42E0-8571-0661BBF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2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Standard"/>
    <w:link w:val="Nagwek3Znak"/>
    <w:rsid w:val="00A93E29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link w:val="Nagwek4Znak"/>
    <w:rsid w:val="00A93E29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3E29"/>
    <w:rPr>
      <w:rFonts w:ascii="Arial" w:eastAsia="Arial" w:hAnsi="Arial" w:cs="Arial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A93E29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customStyle="1" w:styleId="Standard">
    <w:name w:val="Standard"/>
    <w:rsid w:val="00A93E29"/>
    <w:pPr>
      <w:suppressAutoHyphens/>
      <w:autoSpaceDN w:val="0"/>
      <w:spacing w:after="200" w:line="276" w:lineRule="auto"/>
      <w:textAlignment w:val="baseline"/>
    </w:pPr>
    <w:rPr>
      <w:rFonts w:ascii="Calibri, Carlito" w:eastAsia="Calibri, Carlito" w:hAnsi="Calibri, Carlito" w:cs="Times New Roman"/>
      <w:kern w:val="3"/>
      <w:lang w:eastAsia="zh-CN"/>
    </w:rPr>
  </w:style>
  <w:style w:type="paragraph" w:customStyle="1" w:styleId="Textbody">
    <w:name w:val="Text body"/>
    <w:basedOn w:val="Standard"/>
    <w:rsid w:val="00A93E29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paragraph" w:styleId="Nagwek">
    <w:name w:val="header"/>
    <w:basedOn w:val="Standard"/>
    <w:link w:val="NagwekZnak"/>
    <w:rsid w:val="00A9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93E29"/>
    <w:rPr>
      <w:rFonts w:ascii="Calibri, Carlito" w:eastAsia="Calibri, Carlito" w:hAnsi="Calibri, Carlito" w:cs="Times New Roman"/>
      <w:kern w:val="3"/>
      <w:lang w:eastAsia="zh-CN"/>
    </w:rPr>
  </w:style>
  <w:style w:type="paragraph" w:styleId="NormalnyWeb">
    <w:name w:val="Normal (Web)"/>
    <w:basedOn w:val="Standard"/>
    <w:rsid w:val="00A93E29"/>
    <w:pPr>
      <w:spacing w:before="280" w:after="280" w:line="240" w:lineRule="auto"/>
    </w:pPr>
    <w:rPr>
      <w:rFonts w:ascii="Arial" w:eastAsia="SimSun, 宋体" w:hAnsi="Arial" w:cs="Arial"/>
      <w:sz w:val="17"/>
      <w:szCs w:val="17"/>
    </w:rPr>
  </w:style>
  <w:style w:type="paragraph" w:customStyle="1" w:styleId="western">
    <w:name w:val="western"/>
    <w:basedOn w:val="Standard"/>
    <w:rsid w:val="00A93E29"/>
    <w:pPr>
      <w:spacing w:before="280" w:after="142" w:line="288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extbodyindent">
    <w:name w:val="Text body indent"/>
    <w:basedOn w:val="Standard"/>
    <w:rsid w:val="00A93E29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paragraph" w:styleId="Tekstpodstawowy2">
    <w:name w:val="Body Text 2"/>
    <w:basedOn w:val="Standard"/>
    <w:link w:val="Tekstpodstawowy2Znak"/>
    <w:rsid w:val="00A93E29"/>
    <w:pPr>
      <w:spacing w:after="140" w:line="240" w:lineRule="auto"/>
      <w:jc w:val="both"/>
    </w:pPr>
    <w:rPr>
      <w:rFonts w:eastAsia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93E29"/>
    <w:rPr>
      <w:rFonts w:ascii="Calibri, Carlito" w:eastAsia="Times New Roman" w:hAnsi="Calibri, Carlito" w:cs="Times New Roman"/>
      <w:kern w:val="3"/>
      <w:szCs w:val="24"/>
      <w:lang w:eastAsia="zh-CN"/>
    </w:rPr>
  </w:style>
  <w:style w:type="paragraph" w:styleId="Tekstpodstawowy3">
    <w:name w:val="Body Text 3"/>
    <w:basedOn w:val="Standard"/>
    <w:link w:val="Tekstpodstawowy3Znak"/>
    <w:rsid w:val="00A93E29"/>
    <w:pPr>
      <w:spacing w:after="0" w:line="240" w:lineRule="auto"/>
      <w:jc w:val="center"/>
    </w:pPr>
    <w:rPr>
      <w:rFonts w:eastAsia="Times New Roman"/>
      <w:b/>
      <w:bCs/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93E29"/>
    <w:rPr>
      <w:rFonts w:ascii="Calibri, Carlito" w:eastAsia="Times New Roman" w:hAnsi="Calibri, Carlito" w:cs="Times New Roman"/>
      <w:b/>
      <w:bCs/>
      <w:i/>
      <w:iCs/>
      <w:kern w:val="3"/>
      <w:szCs w:val="24"/>
      <w:lang w:eastAsia="zh-CN"/>
    </w:rPr>
  </w:style>
  <w:style w:type="character" w:customStyle="1" w:styleId="FootnoteSymbol">
    <w:name w:val="Footnote Symbol"/>
    <w:basedOn w:val="Domylnaczcionkaakapitu"/>
    <w:rsid w:val="00A93E29"/>
    <w:rPr>
      <w:position w:val="0"/>
      <w:vertAlign w:val="superscript"/>
    </w:rPr>
  </w:style>
  <w:style w:type="numbering" w:customStyle="1" w:styleId="WW8Num2">
    <w:name w:val="WW8Num2"/>
    <w:basedOn w:val="Bezlisty"/>
    <w:rsid w:val="00A93E29"/>
    <w:pPr>
      <w:numPr>
        <w:numId w:val="1"/>
      </w:numPr>
    </w:pPr>
  </w:style>
  <w:style w:type="numbering" w:customStyle="1" w:styleId="WW8Num9">
    <w:name w:val="WW8Num9"/>
    <w:basedOn w:val="Bezlisty"/>
    <w:rsid w:val="00A93E29"/>
    <w:pPr>
      <w:numPr>
        <w:numId w:val="2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93E2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C602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C6026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arabi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Zientara</dc:creator>
  <cp:keywords/>
  <dc:description/>
  <cp:lastModifiedBy>Aleksandra Irena Kozłowska</cp:lastModifiedBy>
  <cp:revision>4</cp:revision>
  <cp:lastPrinted>2018-11-16T11:54:00Z</cp:lastPrinted>
  <dcterms:created xsi:type="dcterms:W3CDTF">2018-11-16T12:54:00Z</dcterms:created>
  <dcterms:modified xsi:type="dcterms:W3CDTF">2020-03-03T10:56:00Z</dcterms:modified>
</cp:coreProperties>
</file>