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A4" w:rsidRPr="005800A4" w:rsidRDefault="005800A4" w:rsidP="005800A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 xml:space="preserve">Biała, 24.03.2020r. </w:t>
      </w:r>
    </w:p>
    <w:p w:rsidR="005800A4" w:rsidRPr="005800A4" w:rsidRDefault="00CD0247" w:rsidP="005800A4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IR.ZP.271.7</w:t>
      </w:r>
      <w:r w:rsidR="005800A4" w:rsidRPr="005800A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:rsidR="005800A4" w:rsidRPr="005800A4" w:rsidRDefault="005800A4" w:rsidP="005800A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91544" w:rsidRDefault="00291544" w:rsidP="00580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A4">
        <w:rPr>
          <w:rFonts w:ascii="Times New Roman" w:hAnsi="Times New Roman" w:cs="Times New Roman"/>
          <w:b/>
          <w:sz w:val="24"/>
          <w:szCs w:val="24"/>
        </w:rPr>
        <w:t>KOMUNIKAT DOTYCZĄCY OTWARCIA OFERT</w:t>
      </w:r>
    </w:p>
    <w:p w:rsidR="00C42C74" w:rsidRDefault="00C42C74" w:rsidP="00C4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postępowania pn.</w:t>
      </w:r>
    </w:p>
    <w:p w:rsidR="005800A4" w:rsidRPr="005800A4" w:rsidRDefault="00C42C74" w:rsidP="00580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A4" w:rsidRPr="005800A4">
        <w:rPr>
          <w:rFonts w:ascii="Times New Roman" w:hAnsi="Times New Roman" w:cs="Times New Roman"/>
          <w:b/>
          <w:sz w:val="24"/>
          <w:szCs w:val="24"/>
        </w:rPr>
        <w:t>„</w:t>
      </w:r>
      <w:r w:rsidR="00CD0247" w:rsidRPr="00CD0247">
        <w:rPr>
          <w:rFonts w:ascii="Times New Roman" w:hAnsi="Times New Roman" w:cs="Times New Roman"/>
          <w:b/>
          <w:sz w:val="24"/>
          <w:szCs w:val="24"/>
        </w:rPr>
        <w:t>Zwiększenie dostępności do usług społecznych w Gminie Stara Biała – świadczenie usług opiekuńczych</w:t>
      </w:r>
      <w:r w:rsidR="005800A4" w:rsidRPr="005800A4">
        <w:rPr>
          <w:rFonts w:ascii="Times New Roman" w:hAnsi="Times New Roman" w:cs="Times New Roman"/>
          <w:b/>
          <w:sz w:val="24"/>
          <w:szCs w:val="24"/>
        </w:rPr>
        <w:t>”.</w:t>
      </w:r>
    </w:p>
    <w:p w:rsidR="005800A4" w:rsidRDefault="005800A4" w:rsidP="002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D6A" w:rsidRPr="005800A4" w:rsidRDefault="00291544" w:rsidP="0029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>Informujemy, że ze względów zagrożenia epidemicznego brak jest możliwości osobistego uczestnictwa w sesji otwar</w:t>
      </w:r>
      <w:r w:rsidR="00083A72" w:rsidRPr="005800A4">
        <w:rPr>
          <w:rFonts w:ascii="Times New Roman" w:hAnsi="Times New Roman" w:cs="Times New Roman"/>
          <w:sz w:val="24"/>
          <w:szCs w:val="24"/>
        </w:rPr>
        <w:t xml:space="preserve">cia ofert.  W związku z powyższym </w:t>
      </w:r>
      <w:r w:rsidRPr="005800A4">
        <w:rPr>
          <w:rFonts w:ascii="Times New Roman" w:hAnsi="Times New Roman" w:cs="Times New Roman"/>
          <w:sz w:val="24"/>
          <w:szCs w:val="24"/>
        </w:rPr>
        <w:t>o</w:t>
      </w:r>
      <w:r w:rsidR="00D81D6A" w:rsidRPr="005800A4">
        <w:rPr>
          <w:rFonts w:ascii="Times New Roman" w:hAnsi="Times New Roman" w:cs="Times New Roman"/>
          <w:sz w:val="24"/>
          <w:szCs w:val="24"/>
        </w:rPr>
        <w:t xml:space="preserve">twarcie ofert nastąpi </w:t>
      </w:r>
      <w:r w:rsidRPr="005800A4">
        <w:rPr>
          <w:rFonts w:ascii="Times New Roman" w:hAnsi="Times New Roman" w:cs="Times New Roman"/>
          <w:sz w:val="24"/>
          <w:szCs w:val="24"/>
        </w:rPr>
        <w:t>bez fizycznej obecności przedstawicieli wykonawców w siedzibie Zamawiającego - w sali sesyjnej</w:t>
      </w:r>
      <w:r w:rsidR="00D81D6A" w:rsidRPr="005800A4">
        <w:rPr>
          <w:rFonts w:ascii="Times New Roman" w:hAnsi="Times New Roman" w:cs="Times New Roman"/>
          <w:sz w:val="24"/>
          <w:szCs w:val="24"/>
        </w:rPr>
        <w:t xml:space="preserve"> budynku Urzędu </w:t>
      </w:r>
      <w:r w:rsidRPr="005800A4">
        <w:rPr>
          <w:rFonts w:ascii="Times New Roman" w:hAnsi="Times New Roman" w:cs="Times New Roman"/>
          <w:sz w:val="24"/>
          <w:szCs w:val="24"/>
        </w:rPr>
        <w:t xml:space="preserve">Gminy Stara Biała </w:t>
      </w:r>
      <w:r w:rsidR="00D81D6A" w:rsidRPr="005800A4">
        <w:rPr>
          <w:rFonts w:ascii="Times New Roman" w:hAnsi="Times New Roman" w:cs="Times New Roman"/>
          <w:sz w:val="24"/>
          <w:szCs w:val="24"/>
        </w:rPr>
        <w:t>przy ul. Jana</w:t>
      </w:r>
      <w:r w:rsidRPr="005800A4">
        <w:rPr>
          <w:rFonts w:ascii="Times New Roman" w:hAnsi="Times New Roman" w:cs="Times New Roman"/>
          <w:sz w:val="24"/>
          <w:szCs w:val="24"/>
        </w:rPr>
        <w:t xml:space="preserve"> Kazimierza 1, 09-411 Biała. </w:t>
      </w:r>
      <w:r w:rsidR="00D81D6A" w:rsidRPr="005800A4">
        <w:rPr>
          <w:rFonts w:ascii="Times New Roman" w:hAnsi="Times New Roman" w:cs="Times New Roman"/>
          <w:b/>
          <w:sz w:val="24"/>
          <w:szCs w:val="24"/>
        </w:rPr>
        <w:t xml:space="preserve">Jawność otwarcia ofert zostanie zapewniona poprzez transmisję online sesji otwarcia ofert ww. terminie na kanale </w:t>
      </w:r>
      <w:r w:rsidRPr="005800A4">
        <w:rPr>
          <w:rFonts w:ascii="Times New Roman" w:hAnsi="Times New Roman" w:cs="Times New Roman"/>
          <w:b/>
          <w:sz w:val="24"/>
          <w:szCs w:val="24"/>
        </w:rPr>
        <w:t xml:space="preserve">Stara Biała </w:t>
      </w:r>
      <w:r w:rsidR="00D81D6A" w:rsidRPr="005800A4">
        <w:rPr>
          <w:rFonts w:ascii="Times New Roman" w:hAnsi="Times New Roman" w:cs="Times New Roman"/>
          <w:b/>
          <w:sz w:val="24"/>
          <w:szCs w:val="24"/>
        </w:rPr>
        <w:t>w serwisie YouTube dostępnym pod a</w:t>
      </w:r>
      <w:r w:rsidR="005800A4" w:rsidRPr="005800A4">
        <w:rPr>
          <w:rFonts w:ascii="Times New Roman" w:hAnsi="Times New Roman" w:cs="Times New Roman"/>
          <w:b/>
          <w:sz w:val="24"/>
          <w:szCs w:val="24"/>
        </w:rPr>
        <w:t>dresem:</w:t>
      </w:r>
      <w:r w:rsidR="00CD0247" w:rsidRPr="00CD0247">
        <w:t xml:space="preserve"> </w:t>
      </w:r>
      <w:hyperlink r:id="rId6" w:history="1">
        <w:r w:rsidR="00CD0247" w:rsidRPr="000C4E5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https://youtu.be/c0FSnRlJfAY</w:t>
        </w:r>
      </w:hyperlink>
      <w:r w:rsidR="00CD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A4" w:rsidRPr="00580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544" w:rsidRPr="005800A4" w:rsidRDefault="00291544" w:rsidP="00291544">
      <w:pPr>
        <w:jc w:val="both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 xml:space="preserve">Termin oraz godzina otwarcia ofert pozostaje bez zmian. </w:t>
      </w:r>
    </w:p>
    <w:p w:rsidR="00D81D6A" w:rsidRPr="005800A4" w:rsidRDefault="00D81D6A" w:rsidP="00291544">
      <w:pPr>
        <w:jc w:val="both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>Powyższe jest zgodne z komunikatem Urzędu Zamówień Publicznych zamieszczonym pod adresem https://www.uzp.gov.pl, cyt.: „Otwarcie ofert w sytuacji zagrożenia epidemicznego. W związku z pojawiającymi się pytaniami dotyczącymi możliwości przeprowadzenia otwarcia ofert poprzez transmisję online w obecnej sytuacji epidemicznej, Urząd Zamówień Publicznych uprzejmie informuje, co następuje: w ocenie UZP transmisja online z otwarcia ofert w</w:t>
      </w:r>
      <w:r w:rsidR="005800A4">
        <w:rPr>
          <w:rFonts w:ascii="Times New Roman" w:hAnsi="Times New Roman" w:cs="Times New Roman"/>
          <w:sz w:val="24"/>
          <w:szCs w:val="24"/>
        </w:rPr>
        <w:t> </w:t>
      </w:r>
      <w:r w:rsidRPr="005800A4">
        <w:rPr>
          <w:rFonts w:ascii="Times New Roman" w:hAnsi="Times New Roman" w:cs="Times New Roman"/>
          <w:sz w:val="24"/>
          <w:szCs w:val="24"/>
        </w:rPr>
        <w:t>zaistniałej sytuacji zagrożenia epidemicznego w sposób wystarczający realizuje zasadę, o kt</w:t>
      </w:r>
      <w:r w:rsidR="00291544" w:rsidRPr="005800A4">
        <w:rPr>
          <w:rFonts w:ascii="Times New Roman" w:hAnsi="Times New Roman" w:cs="Times New Roman"/>
          <w:sz w:val="24"/>
          <w:szCs w:val="24"/>
        </w:rPr>
        <w:t>órej mowa w art. 86 ust. 2 Pzp.</w:t>
      </w:r>
    </w:p>
    <w:p w:rsidR="00D81D6A" w:rsidRDefault="00D81D6A" w:rsidP="00291544">
      <w:pPr>
        <w:jc w:val="both"/>
        <w:rPr>
          <w:rFonts w:ascii="Times New Roman" w:hAnsi="Times New Roman" w:cs="Times New Roman"/>
          <w:sz w:val="24"/>
          <w:szCs w:val="24"/>
        </w:rPr>
      </w:pPr>
      <w:r w:rsidRPr="005800A4">
        <w:rPr>
          <w:rFonts w:ascii="Times New Roman" w:hAnsi="Times New Roman" w:cs="Times New Roman"/>
          <w:sz w:val="24"/>
          <w:szCs w:val="24"/>
        </w:rPr>
        <w:t xml:space="preserve">Przepis ten stanowi, że otwarcie ofert jest jawne i następuje bezpośrednio po upływie terminu do ich składania, z tym że dzień, w którym upływa termin składania ofert, jest dniem ich otwarcia. Tym samym brak możliwości fizycznej obecności zainteresowanych osób przy otwarciu ofert z jednoczesnym zapewnieniem transmisji online i podaniu uprzedniej informacji o transmisji nie będzie stanowić naruszenia przepisów ustawy Pzp”. </w:t>
      </w:r>
    </w:p>
    <w:p w:rsidR="00B51CD2" w:rsidRDefault="00B51CD2" w:rsidP="002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CD2" w:rsidRPr="00DA309F" w:rsidRDefault="00B51CD2" w:rsidP="00B51CD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DA309F">
        <w:rPr>
          <w:rFonts w:ascii="Times New Roman" w:hAnsi="Times New Roman" w:cs="Times New Roman"/>
        </w:rPr>
        <w:t>WÓJT GMINY STARA BIAŁA</w:t>
      </w:r>
    </w:p>
    <w:p w:rsidR="00B51CD2" w:rsidRPr="00E162D3" w:rsidRDefault="00B51CD2" w:rsidP="00B51CD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A309F">
        <w:rPr>
          <w:rFonts w:ascii="Times New Roman" w:hAnsi="Times New Roman" w:cs="Times New Roman"/>
        </w:rPr>
        <w:t>/ - / Sławomir Wawrzyński</w:t>
      </w:r>
    </w:p>
    <w:p w:rsidR="00B51CD2" w:rsidRPr="005800A4" w:rsidRDefault="00B51CD2" w:rsidP="00291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1CD2" w:rsidRPr="00580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2F" w:rsidRDefault="00A0602F" w:rsidP="005800A4">
      <w:pPr>
        <w:spacing w:after="0" w:line="240" w:lineRule="auto"/>
      </w:pPr>
      <w:r>
        <w:separator/>
      </w:r>
    </w:p>
  </w:endnote>
  <w:endnote w:type="continuationSeparator" w:id="0">
    <w:p w:rsidR="00A0602F" w:rsidRDefault="00A0602F" w:rsidP="0058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2F" w:rsidRDefault="00A0602F" w:rsidP="005800A4">
      <w:pPr>
        <w:spacing w:after="0" w:line="240" w:lineRule="auto"/>
      </w:pPr>
      <w:r>
        <w:separator/>
      </w:r>
    </w:p>
  </w:footnote>
  <w:footnote w:type="continuationSeparator" w:id="0">
    <w:p w:rsidR="00A0602F" w:rsidRDefault="00A0602F" w:rsidP="0058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9" w:type="pct"/>
      <w:tblInd w:w="-604" w:type="dxa"/>
      <w:tblLook w:val="01E0" w:firstRow="1" w:lastRow="1" w:firstColumn="1" w:lastColumn="1" w:noHBand="0" w:noVBand="0"/>
    </w:tblPr>
    <w:tblGrid>
      <w:gridCol w:w="1616"/>
      <w:gridCol w:w="8071"/>
    </w:tblGrid>
    <w:tr w:rsidR="005800A4" w:rsidRPr="00F853BE" w:rsidTr="0075042D">
      <w:trPr>
        <w:trHeight w:hRule="exact" w:val="873"/>
      </w:trPr>
      <w:tc>
        <w:tcPr>
          <w:tcW w:w="834" w:type="pct"/>
          <w:vMerge w:val="restart"/>
          <w:shd w:val="clear" w:color="auto" w:fill="auto"/>
          <w:vAlign w:val="center"/>
        </w:tcPr>
        <w:p w:rsidR="005800A4" w:rsidRPr="00F853BE" w:rsidRDefault="005800A4" w:rsidP="005800A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F853BE">
            <w:rPr>
              <w:rFonts w:ascii="Arial" w:eastAsia="Times New Roman" w:hAnsi="Arial" w:cs="Arial"/>
              <w:bCs/>
              <w:noProof/>
              <w:sz w:val="24"/>
              <w:szCs w:val="24"/>
              <w:lang w:eastAsia="pl-PL"/>
            </w:rPr>
            <w:drawing>
              <wp:inline distT="0" distB="0" distL="0" distR="0" wp14:anchorId="5A05B81E" wp14:editId="28754951">
                <wp:extent cx="752475" cy="866775"/>
                <wp:effectExtent l="0" t="0" r="9525" b="9525"/>
                <wp:docPr id="5" name="Obraz 5" descr="herb Stara Biał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 Stara Biał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  <w:tcBorders>
            <w:bottom w:val="double" w:sz="6" w:space="0" w:color="auto"/>
          </w:tcBorders>
          <w:shd w:val="clear" w:color="auto" w:fill="auto"/>
          <w:vAlign w:val="center"/>
        </w:tcPr>
        <w:p w:rsidR="005800A4" w:rsidRPr="00F853BE" w:rsidRDefault="005800A4" w:rsidP="005800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56"/>
              <w:szCs w:val="56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853BE">
            <w:rPr>
              <w:rFonts w:ascii="Arial" w:eastAsia="Times New Roman" w:hAnsi="Arial" w:cs="Arial"/>
              <w:b/>
              <w:bCs/>
              <w:sz w:val="56"/>
              <w:szCs w:val="56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Wójt Gminy Stara Biała</w:t>
          </w:r>
        </w:p>
      </w:tc>
    </w:tr>
    <w:tr w:rsidR="005800A4" w:rsidRPr="00F853BE" w:rsidTr="0075042D">
      <w:trPr>
        <w:trHeight w:hRule="exact" w:val="1009"/>
      </w:trPr>
      <w:tc>
        <w:tcPr>
          <w:tcW w:w="834" w:type="pct"/>
          <w:vMerge/>
          <w:shd w:val="clear" w:color="auto" w:fill="auto"/>
          <w:vAlign w:val="center"/>
        </w:tcPr>
        <w:p w:rsidR="005800A4" w:rsidRPr="00F853BE" w:rsidRDefault="005800A4" w:rsidP="005800A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</w:p>
      </w:tc>
      <w:tc>
        <w:tcPr>
          <w:tcW w:w="4166" w:type="pct"/>
          <w:tcBorders>
            <w:top w:val="double" w:sz="6" w:space="0" w:color="auto"/>
          </w:tcBorders>
          <w:shd w:val="clear" w:color="auto" w:fill="auto"/>
          <w:vAlign w:val="center"/>
        </w:tcPr>
        <w:p w:rsidR="005800A4" w:rsidRPr="00F853BE" w:rsidRDefault="005800A4" w:rsidP="005800A4">
          <w:pPr>
            <w:spacing w:after="0" w:line="288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</w:pPr>
          <w:r w:rsidRPr="00F853BE"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>ul. Jana Kazimierza 1, 09-411 Biała, powiat płocki, woj. mazowieckie</w:t>
          </w:r>
        </w:p>
        <w:p w:rsidR="005800A4" w:rsidRPr="00F853BE" w:rsidRDefault="005800A4" w:rsidP="005800A4">
          <w:pPr>
            <w:spacing w:after="0" w:line="288" w:lineRule="auto"/>
            <w:jc w:val="center"/>
            <w:rPr>
              <w:rFonts w:ascii="Arial" w:eastAsia="Times New Roman" w:hAnsi="Arial" w:cs="Arial"/>
              <w:b/>
              <w:bCs/>
              <w:sz w:val="52"/>
              <w:szCs w:val="52"/>
              <w:lang w:val="en-US" w:eastAsia="pl-PL"/>
            </w:rPr>
          </w:pPr>
          <w:r w:rsidRPr="00F853BE">
            <w:rPr>
              <w:rFonts w:ascii="Arial" w:eastAsia="Times New Roman" w:hAnsi="Arial" w:cs="Arial"/>
              <w:bCs/>
              <w:sz w:val="18"/>
              <w:szCs w:val="18"/>
              <w:lang w:val="en-US" w:eastAsia="pl-PL"/>
            </w:rPr>
            <w:t xml:space="preserve">tel.: 24 366-87-10, fax: 24 365-61-65, </w:t>
          </w:r>
          <w:r w:rsidRPr="00F853BE">
            <w:rPr>
              <w:rFonts w:ascii="Arial" w:eastAsia="Times New Roman" w:hAnsi="Arial" w:cs="Arial"/>
              <w:bCs/>
              <w:sz w:val="18"/>
              <w:szCs w:val="18"/>
              <w:lang w:val="de-DE" w:eastAsia="pl-PL"/>
            </w:rPr>
            <w:t xml:space="preserve">e-mail: </w:t>
          </w:r>
          <w:hyperlink r:id="rId2" w:history="1">
            <w:r w:rsidRPr="00F853BE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gmina@starabiala.pl</w:t>
            </w:r>
          </w:hyperlink>
          <w:r w:rsidRPr="00F853BE">
            <w:rPr>
              <w:rFonts w:ascii="Arial" w:eastAsia="Times New Roman" w:hAnsi="Arial" w:cs="Arial"/>
              <w:bCs/>
              <w:sz w:val="18"/>
              <w:szCs w:val="18"/>
              <w:lang w:val="de-DE" w:eastAsia="pl-PL"/>
            </w:rPr>
            <w:t>, www.starabiala.pl</w:t>
          </w:r>
        </w:p>
      </w:tc>
    </w:tr>
    <w:tr w:rsidR="005800A4" w:rsidRPr="00F853BE" w:rsidTr="0075042D">
      <w:tblPrEx>
        <w:tblBorders>
          <w:top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24"/>
      </w:trPr>
      <w:tc>
        <w:tcPr>
          <w:tcW w:w="5000" w:type="pct"/>
          <w:gridSpan w:val="2"/>
          <w:shd w:val="clear" w:color="auto" w:fill="auto"/>
        </w:tcPr>
        <w:p w:rsidR="005800A4" w:rsidRPr="00F853BE" w:rsidRDefault="005800A4" w:rsidP="00580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sz w:val="10"/>
              <w:szCs w:val="10"/>
              <w:lang w:val="de-DE" w:eastAsia="pl-PL"/>
            </w:rPr>
          </w:pPr>
        </w:p>
      </w:tc>
    </w:tr>
  </w:tbl>
  <w:p w:rsidR="005800A4" w:rsidRDefault="005800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6A"/>
    <w:rsid w:val="00083A72"/>
    <w:rsid w:val="00164141"/>
    <w:rsid w:val="00240806"/>
    <w:rsid w:val="002753D8"/>
    <w:rsid w:val="00291544"/>
    <w:rsid w:val="005800A4"/>
    <w:rsid w:val="00A0602F"/>
    <w:rsid w:val="00B51CD2"/>
    <w:rsid w:val="00C42C74"/>
    <w:rsid w:val="00CD0247"/>
    <w:rsid w:val="00D762A9"/>
    <w:rsid w:val="00D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6D8B-A92A-468F-8B92-910D2353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0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A4"/>
  </w:style>
  <w:style w:type="paragraph" w:styleId="Stopka">
    <w:name w:val="footer"/>
    <w:basedOn w:val="Normalny"/>
    <w:link w:val="StopkaZnak"/>
    <w:uiPriority w:val="99"/>
    <w:unhideWhenUsed/>
    <w:rsid w:val="005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0FSnRlJfA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abial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4</cp:revision>
  <dcterms:created xsi:type="dcterms:W3CDTF">2020-03-24T12:23:00Z</dcterms:created>
  <dcterms:modified xsi:type="dcterms:W3CDTF">2020-03-24T12:46:00Z</dcterms:modified>
</cp:coreProperties>
</file>