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555A" w14:textId="35BCA073" w:rsidR="00C50818" w:rsidRDefault="00C50818" w:rsidP="00C50818">
      <w:pPr>
        <w:ind w:left="6384" w:firstLine="696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Biała, 0</w:t>
      </w:r>
      <w:r w:rsidR="004D0678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.0</w:t>
      </w:r>
      <w:r w:rsidR="004D0678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.2022 r</w:t>
      </w:r>
      <w:r w:rsidR="002755AA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.</w:t>
      </w:r>
    </w:p>
    <w:p w14:paraId="48568300" w14:textId="606DEC82" w:rsidR="00636B8F" w:rsidRDefault="00EA2F91" w:rsidP="00636B8F">
      <w:pPr>
        <w:ind w:left="720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EA2F91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Zapytanie ofertowe nr 1/2022 </w:t>
      </w:r>
      <w:r w:rsidR="00636B8F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pn. </w:t>
      </w:r>
      <w:r w:rsidR="00636B8F" w:rsidRPr="00636B8F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„Zakup </w:t>
      </w:r>
      <w:r w:rsidR="002D0CE8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i dostawa </w:t>
      </w:r>
      <w:r w:rsidR="00636B8F" w:rsidRPr="00636B8F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wyposażenia do stworzenia „studia nagrań w jednym z pomieszczeń zaplecza nowoczesnej hali widowiskowo- sportowej w Maszewie Dużym</w:t>
      </w:r>
      <w:r w:rsidR="00075CBB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”</w:t>
      </w:r>
      <w:r w:rsidR="00636B8F" w:rsidRPr="00636B8F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</w:t>
      </w:r>
    </w:p>
    <w:p w14:paraId="328735FD" w14:textId="28A4762E" w:rsidR="00EA2F91" w:rsidRPr="00636B8F" w:rsidRDefault="00EA2F91" w:rsidP="00075CBB">
      <w:pPr>
        <w:ind w:left="720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EA2F9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 ramach Programu Operacyjnego Polska Cyfrowa na lata 2014-2020 III Osi Programu - Zwiększenie stopnia oraz poprawa umiejętności korzystania z internetu, w tym z e-usług publicznych w szczególności realizuje cel stworzenie trwałych mechanizmów podnoszenia kompetencji cyfrowych na poziomie lokalnym. 3.2 „Innowacyjne rozwiązania na rzecz aktywizacji cyfrowej" w projekcie systemowym pn. Konwersja cyfrowa domów kultury.</w:t>
      </w:r>
    </w:p>
    <w:p w14:paraId="64733164" w14:textId="419DE500" w:rsidR="00EA2F91" w:rsidRPr="00EA2F91" w:rsidRDefault="00EA2F91" w:rsidP="00075CBB">
      <w:pPr>
        <w:ind w:left="708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EA2F9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Wybór wykonawcy zamówienia stanowiącego przedmiot niniejszego zapytania będzie dokonany zgodnie z zasadą konkurencyjności określoną przez „Wytyczne w zakresie kwalifikowalności wydatków w ramach Europejskiego Funduszu Rozwoju Regionalnego, Europejskiego Funduszu Społecznego oraz Funduszu Spójności na lata 2014-2020.</w:t>
      </w:r>
    </w:p>
    <w:p w14:paraId="323AA724" w14:textId="5A50104F" w:rsidR="00EA2F91" w:rsidRPr="00904336" w:rsidRDefault="00EA2F91" w:rsidP="00EA2F91">
      <w:pPr>
        <w:ind w:left="720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90433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I.</w:t>
      </w:r>
      <w:r w:rsidR="00636B8F" w:rsidRPr="0090433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 </w:t>
      </w:r>
      <w:r w:rsidRPr="0090433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Zamawiający:</w:t>
      </w:r>
    </w:p>
    <w:p w14:paraId="0F2AEA72" w14:textId="09D38D53" w:rsidR="00EA2F91" w:rsidRPr="00904336" w:rsidRDefault="00EA2F91" w:rsidP="00636B8F">
      <w:pPr>
        <w:spacing w:after="0" w:line="240" w:lineRule="auto"/>
        <w:ind w:left="720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0433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Gminny Ośrodek  Kultury i Sportu w Starej Białej z/s w Białej</w:t>
      </w:r>
      <w:r w:rsidR="00636B8F" w:rsidRPr="0090433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</w:p>
    <w:p w14:paraId="7C70CD22" w14:textId="68A261D3" w:rsidR="00EA2F91" w:rsidRPr="00904336" w:rsidRDefault="00EA2F91" w:rsidP="00636B8F">
      <w:pPr>
        <w:spacing w:after="0" w:line="240" w:lineRule="auto"/>
        <w:ind w:left="720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0433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ul.</w:t>
      </w:r>
      <w:r w:rsidR="00636B8F" w:rsidRPr="0090433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Jana Kazimierza 1</w:t>
      </w:r>
    </w:p>
    <w:p w14:paraId="0E7A9AA0" w14:textId="79A4C4C1" w:rsidR="00EA2F91" w:rsidRPr="00904336" w:rsidRDefault="00636B8F" w:rsidP="00636B8F">
      <w:pPr>
        <w:spacing w:after="0" w:line="240" w:lineRule="auto"/>
        <w:ind w:left="720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0433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09-411 Biała</w:t>
      </w:r>
    </w:p>
    <w:p w14:paraId="108A969D" w14:textId="14504B51" w:rsidR="00EA2F91" w:rsidRPr="00904336" w:rsidRDefault="00EA2F91" w:rsidP="00636B8F">
      <w:pPr>
        <w:spacing w:after="0" w:line="240" w:lineRule="auto"/>
        <w:ind w:left="720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0433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NIP: </w:t>
      </w:r>
      <w:r w:rsidR="00636B8F" w:rsidRPr="0090433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7743203224</w:t>
      </w:r>
    </w:p>
    <w:p w14:paraId="2FC0B823" w14:textId="28461E29" w:rsidR="00EA2F91" w:rsidRPr="00904336" w:rsidRDefault="00EA2F91" w:rsidP="00636B8F">
      <w:pPr>
        <w:spacing w:after="0" w:line="240" w:lineRule="auto"/>
        <w:ind w:left="720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0433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REGON: </w:t>
      </w:r>
      <w:r w:rsidR="00636B8F" w:rsidRPr="0090433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142992684</w:t>
      </w:r>
    </w:p>
    <w:p w14:paraId="0F64EBE9" w14:textId="77777777" w:rsidR="00EA2F91" w:rsidRPr="00EA2F91" w:rsidRDefault="00EA2F91" w:rsidP="00EA2F91">
      <w:pPr>
        <w:ind w:left="720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2DBB1147" w14:textId="77777777" w:rsidR="00EA2F91" w:rsidRPr="00EA2F91" w:rsidRDefault="00EA2F91" w:rsidP="00636B8F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EA2F91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Osoba do kontaktu w sprawie zapytania ofertowego:</w:t>
      </w:r>
    </w:p>
    <w:p w14:paraId="7C929D24" w14:textId="75519ABB" w:rsidR="00EA2F91" w:rsidRPr="00EA2F91" w:rsidRDefault="00636B8F" w:rsidP="00636B8F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Roland Bury</w:t>
      </w:r>
    </w:p>
    <w:p w14:paraId="1FA371CE" w14:textId="47CD1EDE" w:rsidR="00EA2F91" w:rsidRPr="00EA2F91" w:rsidRDefault="00EA2F91" w:rsidP="00636B8F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EA2F91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e-mail: </w:t>
      </w:r>
      <w:r w:rsidR="00636B8F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r.bury@starabiala.pl</w:t>
      </w:r>
    </w:p>
    <w:p w14:paraId="5C51ABE6" w14:textId="77777777" w:rsidR="00EA2F91" w:rsidRPr="00EA2F91" w:rsidRDefault="00EA2F91" w:rsidP="00EA2F91">
      <w:pPr>
        <w:ind w:left="720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14:paraId="443C7C02" w14:textId="12DCF321" w:rsidR="00EA2F91" w:rsidRPr="00904336" w:rsidRDefault="00EA2F91" w:rsidP="00EA2F91">
      <w:pPr>
        <w:ind w:left="720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90433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II.</w:t>
      </w:r>
      <w:r w:rsidR="00636B8F" w:rsidRPr="0090433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 </w:t>
      </w:r>
      <w:r w:rsidRPr="0090433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Opis przedmiotu oraz zakres zamówienia: Przedmiot zamówienia:</w:t>
      </w:r>
    </w:p>
    <w:p w14:paraId="61411679" w14:textId="7836A012" w:rsidR="00750FF2" w:rsidRPr="00904336" w:rsidRDefault="00EA2F91" w:rsidP="00636B8F">
      <w:pPr>
        <w:ind w:left="720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0433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Przedmiotem   zamówienia   jest </w:t>
      </w:r>
      <w:r w:rsidR="00636B8F" w:rsidRPr="0090433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zakup oraz </w:t>
      </w:r>
      <w:r w:rsidRPr="0090433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dostawa  </w:t>
      </w:r>
      <w:r w:rsidR="00636B8F" w:rsidRPr="0090433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poniższych elementów zamówienia</w:t>
      </w:r>
    </w:p>
    <w:p w14:paraId="0C08AF84" w14:textId="77777777" w:rsidR="00D54732" w:rsidRPr="00D54732" w:rsidRDefault="00D54732" w:rsidP="008B5F8C">
      <w:pPr>
        <w:suppressAutoHyphens/>
        <w:spacing w:before="1" w:after="0" w:line="240" w:lineRule="auto"/>
        <w:ind w:left="160" w:firstLine="548"/>
        <w:jc w:val="both"/>
        <w:rPr>
          <w:rFonts w:ascii="Times New Roman" w:eastAsia="NSimSun" w:hAnsi="Times New Roman"/>
          <w:kern w:val="2"/>
          <w:lang w:eastAsia="zh-CN" w:bidi="hi-IN"/>
        </w:rPr>
      </w:pPr>
      <w:r w:rsidRPr="00D54732">
        <w:rPr>
          <w:rFonts w:ascii="Times New Roman" w:eastAsia="NSimSun" w:hAnsi="Times New Roman"/>
          <w:b/>
          <w:color w:val="3C85C5"/>
          <w:kern w:val="2"/>
          <w:lang w:eastAsia="zh-CN" w:bidi="hi-IN"/>
        </w:rPr>
        <w:t>Grupa 1. Sprzęt audio – wideo, komputerowy</w:t>
      </w:r>
    </w:p>
    <w:p w14:paraId="44420570" w14:textId="77777777" w:rsidR="00D54732" w:rsidRPr="00D54732" w:rsidRDefault="00D54732" w:rsidP="00D54732">
      <w:pPr>
        <w:suppressAutoHyphens/>
        <w:spacing w:before="1" w:after="0" w:line="240" w:lineRule="auto"/>
        <w:ind w:left="160"/>
        <w:jc w:val="both"/>
        <w:rPr>
          <w:rFonts w:ascii="Times New Roman" w:eastAsia="NSimSun" w:hAnsi="Times New Roman"/>
          <w:b/>
          <w:color w:val="3C85C5"/>
          <w:kern w:val="2"/>
          <w:lang w:eastAsia="zh-CN" w:bidi="hi-I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5044"/>
        <w:gridCol w:w="1217"/>
      </w:tblGrid>
      <w:tr w:rsidR="00D54732" w:rsidRPr="00D54732" w14:paraId="276B643A" w14:textId="77777777" w:rsidTr="008B5F8C">
        <w:tc>
          <w:tcPr>
            <w:tcW w:w="649" w:type="dxa"/>
            <w:shd w:val="clear" w:color="auto" w:fill="auto"/>
          </w:tcPr>
          <w:p w14:paraId="33D77327" w14:textId="2BF2AAA5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 Lp</w:t>
            </w:r>
            <w:r w:rsidR="008B5F8C">
              <w:rPr>
                <w:rFonts w:ascii="Times New Roman" w:eastAsia="NSimSun" w:hAnsi="Times New Roman"/>
                <w:kern w:val="2"/>
                <w:lang w:eastAsia="zh-CN" w:bidi="hi-IN"/>
              </w:rPr>
              <w:t>.</w:t>
            </w:r>
          </w:p>
        </w:tc>
        <w:tc>
          <w:tcPr>
            <w:tcW w:w="5044" w:type="dxa"/>
            <w:shd w:val="clear" w:color="auto" w:fill="auto"/>
          </w:tcPr>
          <w:p w14:paraId="6B69745C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Nazwa</w:t>
            </w:r>
          </w:p>
        </w:tc>
        <w:tc>
          <w:tcPr>
            <w:tcW w:w="1217" w:type="dxa"/>
            <w:shd w:val="clear" w:color="auto" w:fill="auto"/>
          </w:tcPr>
          <w:p w14:paraId="47A1DB6B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Ilość</w:t>
            </w:r>
          </w:p>
        </w:tc>
      </w:tr>
      <w:tr w:rsidR="00D54732" w:rsidRPr="00D54732" w14:paraId="0274EFDE" w14:textId="77777777" w:rsidTr="008B5F8C">
        <w:tc>
          <w:tcPr>
            <w:tcW w:w="649" w:type="dxa"/>
            <w:shd w:val="clear" w:color="auto" w:fill="auto"/>
          </w:tcPr>
          <w:p w14:paraId="5DF0BC11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</w:t>
            </w:r>
          </w:p>
        </w:tc>
        <w:tc>
          <w:tcPr>
            <w:tcW w:w="5044" w:type="dxa"/>
            <w:shd w:val="clear" w:color="auto" w:fill="auto"/>
          </w:tcPr>
          <w:p w14:paraId="776BBE73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Kamera z akcesoriami</w:t>
            </w:r>
          </w:p>
        </w:tc>
        <w:tc>
          <w:tcPr>
            <w:tcW w:w="1217" w:type="dxa"/>
            <w:shd w:val="clear" w:color="auto" w:fill="auto"/>
          </w:tcPr>
          <w:p w14:paraId="7B763FA7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2</w:t>
            </w:r>
          </w:p>
        </w:tc>
      </w:tr>
      <w:tr w:rsidR="00D54732" w:rsidRPr="00D54732" w14:paraId="58420CC6" w14:textId="77777777" w:rsidTr="008B5F8C">
        <w:tc>
          <w:tcPr>
            <w:tcW w:w="649" w:type="dxa"/>
            <w:shd w:val="clear" w:color="auto" w:fill="auto"/>
          </w:tcPr>
          <w:p w14:paraId="5B22D769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2</w:t>
            </w:r>
          </w:p>
        </w:tc>
        <w:tc>
          <w:tcPr>
            <w:tcW w:w="5044" w:type="dxa"/>
            <w:shd w:val="clear" w:color="auto" w:fill="auto"/>
          </w:tcPr>
          <w:p w14:paraId="62AEC717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Aparat bezlusterkowy z akcesoriami</w:t>
            </w:r>
          </w:p>
        </w:tc>
        <w:tc>
          <w:tcPr>
            <w:tcW w:w="1217" w:type="dxa"/>
            <w:shd w:val="clear" w:color="auto" w:fill="auto"/>
          </w:tcPr>
          <w:p w14:paraId="66189612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</w:t>
            </w:r>
          </w:p>
        </w:tc>
      </w:tr>
      <w:tr w:rsidR="00D54732" w:rsidRPr="00D54732" w14:paraId="29299A92" w14:textId="77777777" w:rsidTr="008B5F8C">
        <w:tc>
          <w:tcPr>
            <w:tcW w:w="649" w:type="dxa"/>
            <w:shd w:val="clear" w:color="auto" w:fill="auto"/>
          </w:tcPr>
          <w:p w14:paraId="78F0F8C5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3</w:t>
            </w:r>
          </w:p>
        </w:tc>
        <w:tc>
          <w:tcPr>
            <w:tcW w:w="5044" w:type="dxa"/>
            <w:shd w:val="clear" w:color="auto" w:fill="auto"/>
          </w:tcPr>
          <w:p w14:paraId="4F848C89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Mixer wideo</w:t>
            </w:r>
          </w:p>
        </w:tc>
        <w:tc>
          <w:tcPr>
            <w:tcW w:w="1217" w:type="dxa"/>
            <w:shd w:val="clear" w:color="auto" w:fill="auto"/>
          </w:tcPr>
          <w:p w14:paraId="2B103E0F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</w:t>
            </w:r>
          </w:p>
        </w:tc>
      </w:tr>
      <w:tr w:rsidR="00D54732" w:rsidRPr="00D54732" w14:paraId="57111FDD" w14:textId="77777777" w:rsidTr="008B5F8C">
        <w:tc>
          <w:tcPr>
            <w:tcW w:w="649" w:type="dxa"/>
            <w:shd w:val="clear" w:color="auto" w:fill="auto"/>
          </w:tcPr>
          <w:p w14:paraId="3C1B93B4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4</w:t>
            </w:r>
          </w:p>
        </w:tc>
        <w:tc>
          <w:tcPr>
            <w:tcW w:w="5044" w:type="dxa"/>
            <w:shd w:val="clear" w:color="auto" w:fill="auto"/>
          </w:tcPr>
          <w:p w14:paraId="08FE30DE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Dron</w:t>
            </w:r>
          </w:p>
        </w:tc>
        <w:tc>
          <w:tcPr>
            <w:tcW w:w="1217" w:type="dxa"/>
            <w:shd w:val="clear" w:color="auto" w:fill="auto"/>
          </w:tcPr>
          <w:p w14:paraId="1AA56B46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</w:t>
            </w:r>
          </w:p>
        </w:tc>
      </w:tr>
      <w:tr w:rsidR="00D54732" w:rsidRPr="00D54732" w14:paraId="477BD4C6" w14:textId="77777777" w:rsidTr="008B5F8C">
        <w:tc>
          <w:tcPr>
            <w:tcW w:w="649" w:type="dxa"/>
            <w:shd w:val="clear" w:color="auto" w:fill="auto"/>
          </w:tcPr>
          <w:p w14:paraId="47004D68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5</w:t>
            </w:r>
          </w:p>
        </w:tc>
        <w:tc>
          <w:tcPr>
            <w:tcW w:w="5044" w:type="dxa"/>
            <w:shd w:val="clear" w:color="auto" w:fill="auto"/>
          </w:tcPr>
          <w:p w14:paraId="71A66CBD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Gimbal do kamery</w:t>
            </w:r>
          </w:p>
        </w:tc>
        <w:tc>
          <w:tcPr>
            <w:tcW w:w="1217" w:type="dxa"/>
            <w:shd w:val="clear" w:color="auto" w:fill="auto"/>
          </w:tcPr>
          <w:p w14:paraId="18A68653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</w:t>
            </w:r>
          </w:p>
        </w:tc>
      </w:tr>
      <w:tr w:rsidR="00D54732" w:rsidRPr="00D54732" w14:paraId="00C86F83" w14:textId="77777777" w:rsidTr="008B5F8C">
        <w:tc>
          <w:tcPr>
            <w:tcW w:w="649" w:type="dxa"/>
            <w:shd w:val="clear" w:color="auto" w:fill="auto"/>
          </w:tcPr>
          <w:p w14:paraId="749E99BA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6</w:t>
            </w:r>
          </w:p>
        </w:tc>
        <w:tc>
          <w:tcPr>
            <w:tcW w:w="5044" w:type="dxa"/>
            <w:shd w:val="clear" w:color="auto" w:fill="auto"/>
          </w:tcPr>
          <w:p w14:paraId="037C60B2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Laptop z akcesoriami</w:t>
            </w:r>
          </w:p>
        </w:tc>
        <w:tc>
          <w:tcPr>
            <w:tcW w:w="1217" w:type="dxa"/>
            <w:shd w:val="clear" w:color="auto" w:fill="auto"/>
          </w:tcPr>
          <w:p w14:paraId="55964456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</w:t>
            </w:r>
          </w:p>
        </w:tc>
      </w:tr>
      <w:tr w:rsidR="00D54732" w:rsidRPr="00D54732" w14:paraId="051FA53F" w14:textId="77777777" w:rsidTr="008B5F8C">
        <w:tc>
          <w:tcPr>
            <w:tcW w:w="649" w:type="dxa"/>
            <w:shd w:val="clear" w:color="auto" w:fill="auto"/>
          </w:tcPr>
          <w:p w14:paraId="246AA705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lastRenderedPageBreak/>
              <w:t>7</w:t>
            </w:r>
          </w:p>
        </w:tc>
        <w:tc>
          <w:tcPr>
            <w:tcW w:w="5044" w:type="dxa"/>
            <w:shd w:val="clear" w:color="auto" w:fill="auto"/>
          </w:tcPr>
          <w:p w14:paraId="2A9627A9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Komputer z akcesoriami</w:t>
            </w:r>
          </w:p>
        </w:tc>
        <w:tc>
          <w:tcPr>
            <w:tcW w:w="1217" w:type="dxa"/>
            <w:shd w:val="clear" w:color="auto" w:fill="auto"/>
          </w:tcPr>
          <w:p w14:paraId="5D7C5041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</w:t>
            </w:r>
          </w:p>
        </w:tc>
      </w:tr>
      <w:tr w:rsidR="00D54732" w:rsidRPr="00D54732" w14:paraId="0EDCB6EB" w14:textId="77777777" w:rsidTr="008B5F8C">
        <w:tc>
          <w:tcPr>
            <w:tcW w:w="649" w:type="dxa"/>
            <w:shd w:val="clear" w:color="auto" w:fill="auto"/>
          </w:tcPr>
          <w:p w14:paraId="2A131297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8</w:t>
            </w:r>
          </w:p>
        </w:tc>
        <w:tc>
          <w:tcPr>
            <w:tcW w:w="5044" w:type="dxa"/>
            <w:shd w:val="clear" w:color="auto" w:fill="auto"/>
          </w:tcPr>
          <w:p w14:paraId="38BD073E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Oprogramowanie do edycji wideo</w:t>
            </w:r>
          </w:p>
        </w:tc>
        <w:tc>
          <w:tcPr>
            <w:tcW w:w="1217" w:type="dxa"/>
            <w:shd w:val="clear" w:color="auto" w:fill="auto"/>
          </w:tcPr>
          <w:p w14:paraId="46CBADF0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</w:t>
            </w:r>
          </w:p>
        </w:tc>
      </w:tr>
      <w:tr w:rsidR="00D54732" w:rsidRPr="00D54732" w14:paraId="6B54A2E1" w14:textId="77777777" w:rsidTr="008B5F8C">
        <w:tc>
          <w:tcPr>
            <w:tcW w:w="649" w:type="dxa"/>
            <w:shd w:val="clear" w:color="auto" w:fill="auto"/>
          </w:tcPr>
          <w:p w14:paraId="446209F9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9</w:t>
            </w:r>
          </w:p>
        </w:tc>
        <w:tc>
          <w:tcPr>
            <w:tcW w:w="5044" w:type="dxa"/>
            <w:shd w:val="clear" w:color="auto" w:fill="auto"/>
          </w:tcPr>
          <w:p w14:paraId="00255C91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Oprogramowanie do edycji dźwięku</w:t>
            </w:r>
          </w:p>
        </w:tc>
        <w:tc>
          <w:tcPr>
            <w:tcW w:w="1217" w:type="dxa"/>
            <w:shd w:val="clear" w:color="auto" w:fill="auto"/>
          </w:tcPr>
          <w:p w14:paraId="345CE89D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</w:t>
            </w:r>
          </w:p>
        </w:tc>
      </w:tr>
      <w:tr w:rsidR="00D54732" w:rsidRPr="00D54732" w14:paraId="1FE9FAC5" w14:textId="77777777" w:rsidTr="008B5F8C">
        <w:tc>
          <w:tcPr>
            <w:tcW w:w="649" w:type="dxa"/>
            <w:shd w:val="clear" w:color="auto" w:fill="auto"/>
          </w:tcPr>
          <w:p w14:paraId="28F983C8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10</w:t>
            </w:r>
          </w:p>
        </w:tc>
        <w:tc>
          <w:tcPr>
            <w:tcW w:w="5044" w:type="dxa"/>
            <w:shd w:val="clear" w:color="auto" w:fill="auto"/>
          </w:tcPr>
          <w:p w14:paraId="074154D2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Monitor</w:t>
            </w:r>
          </w:p>
        </w:tc>
        <w:tc>
          <w:tcPr>
            <w:tcW w:w="1217" w:type="dxa"/>
            <w:shd w:val="clear" w:color="auto" w:fill="auto"/>
          </w:tcPr>
          <w:p w14:paraId="705FA280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2</w:t>
            </w:r>
          </w:p>
        </w:tc>
      </w:tr>
      <w:tr w:rsidR="00D54732" w:rsidRPr="00D54732" w14:paraId="5AD5AB38" w14:textId="77777777" w:rsidTr="008B5F8C">
        <w:tc>
          <w:tcPr>
            <w:tcW w:w="649" w:type="dxa"/>
            <w:shd w:val="clear" w:color="auto" w:fill="auto"/>
          </w:tcPr>
          <w:p w14:paraId="6E460B31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11</w:t>
            </w:r>
          </w:p>
        </w:tc>
        <w:tc>
          <w:tcPr>
            <w:tcW w:w="5044" w:type="dxa"/>
            <w:shd w:val="clear" w:color="auto" w:fill="auto"/>
          </w:tcPr>
          <w:p w14:paraId="1028366A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Monitor przenośny</w:t>
            </w:r>
          </w:p>
        </w:tc>
        <w:tc>
          <w:tcPr>
            <w:tcW w:w="1217" w:type="dxa"/>
            <w:shd w:val="clear" w:color="auto" w:fill="auto"/>
          </w:tcPr>
          <w:p w14:paraId="71BC2B4A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</w:t>
            </w:r>
          </w:p>
        </w:tc>
      </w:tr>
      <w:tr w:rsidR="00D54732" w:rsidRPr="00D54732" w14:paraId="684F748F" w14:textId="77777777" w:rsidTr="008B5F8C">
        <w:tc>
          <w:tcPr>
            <w:tcW w:w="649" w:type="dxa"/>
            <w:shd w:val="clear" w:color="auto" w:fill="auto"/>
          </w:tcPr>
          <w:p w14:paraId="52166E91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12</w:t>
            </w:r>
          </w:p>
        </w:tc>
        <w:tc>
          <w:tcPr>
            <w:tcW w:w="5044" w:type="dxa"/>
            <w:shd w:val="clear" w:color="auto" w:fill="auto"/>
          </w:tcPr>
          <w:p w14:paraId="419C87BE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Dysk SSD USB</w:t>
            </w:r>
          </w:p>
        </w:tc>
        <w:tc>
          <w:tcPr>
            <w:tcW w:w="1217" w:type="dxa"/>
            <w:shd w:val="clear" w:color="auto" w:fill="auto"/>
          </w:tcPr>
          <w:p w14:paraId="2D106069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</w:t>
            </w:r>
          </w:p>
        </w:tc>
      </w:tr>
      <w:tr w:rsidR="00D54732" w:rsidRPr="00D54732" w14:paraId="213C096C" w14:textId="77777777" w:rsidTr="008B5F8C">
        <w:tc>
          <w:tcPr>
            <w:tcW w:w="649" w:type="dxa"/>
            <w:shd w:val="clear" w:color="auto" w:fill="auto"/>
          </w:tcPr>
          <w:p w14:paraId="4B3778AD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13</w:t>
            </w:r>
          </w:p>
        </w:tc>
        <w:tc>
          <w:tcPr>
            <w:tcW w:w="5044" w:type="dxa"/>
            <w:shd w:val="clear" w:color="auto" w:fill="auto"/>
          </w:tcPr>
          <w:p w14:paraId="2A1D5FD0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Replikator portów</w:t>
            </w:r>
          </w:p>
        </w:tc>
        <w:tc>
          <w:tcPr>
            <w:tcW w:w="1217" w:type="dxa"/>
            <w:shd w:val="clear" w:color="auto" w:fill="auto"/>
          </w:tcPr>
          <w:p w14:paraId="43F175AB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</w:t>
            </w:r>
          </w:p>
        </w:tc>
      </w:tr>
      <w:tr w:rsidR="00D54732" w:rsidRPr="00D54732" w14:paraId="4D4789C0" w14:textId="77777777" w:rsidTr="008B5F8C">
        <w:tc>
          <w:tcPr>
            <w:tcW w:w="649" w:type="dxa"/>
            <w:shd w:val="clear" w:color="auto" w:fill="auto"/>
          </w:tcPr>
          <w:p w14:paraId="17424815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14</w:t>
            </w:r>
          </w:p>
        </w:tc>
        <w:tc>
          <w:tcPr>
            <w:tcW w:w="5044" w:type="dxa"/>
            <w:shd w:val="clear" w:color="auto" w:fill="auto"/>
          </w:tcPr>
          <w:p w14:paraId="64D40AEB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Czytnik kart pamięci</w:t>
            </w:r>
          </w:p>
        </w:tc>
        <w:tc>
          <w:tcPr>
            <w:tcW w:w="1217" w:type="dxa"/>
            <w:shd w:val="clear" w:color="auto" w:fill="auto"/>
          </w:tcPr>
          <w:p w14:paraId="35B3C98A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</w:t>
            </w:r>
          </w:p>
        </w:tc>
      </w:tr>
      <w:tr w:rsidR="00D54732" w:rsidRPr="00D54732" w14:paraId="5812681D" w14:textId="77777777" w:rsidTr="008B5F8C">
        <w:tc>
          <w:tcPr>
            <w:tcW w:w="649" w:type="dxa"/>
            <w:shd w:val="clear" w:color="auto" w:fill="auto"/>
          </w:tcPr>
          <w:p w14:paraId="4C7C63B0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15</w:t>
            </w:r>
          </w:p>
        </w:tc>
        <w:tc>
          <w:tcPr>
            <w:tcW w:w="5044" w:type="dxa"/>
            <w:shd w:val="clear" w:color="auto" w:fill="auto"/>
          </w:tcPr>
          <w:p w14:paraId="5B094814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Kable światłowodowe HDMI</w:t>
            </w:r>
          </w:p>
        </w:tc>
        <w:tc>
          <w:tcPr>
            <w:tcW w:w="1217" w:type="dxa"/>
            <w:shd w:val="clear" w:color="auto" w:fill="auto"/>
          </w:tcPr>
          <w:p w14:paraId="0E1F0BBF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4</w:t>
            </w:r>
          </w:p>
        </w:tc>
      </w:tr>
      <w:tr w:rsidR="00D54732" w:rsidRPr="00D54732" w14:paraId="78F2EBB6" w14:textId="77777777" w:rsidTr="008B5F8C">
        <w:tc>
          <w:tcPr>
            <w:tcW w:w="649" w:type="dxa"/>
            <w:shd w:val="clear" w:color="auto" w:fill="auto"/>
          </w:tcPr>
          <w:p w14:paraId="5531168C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16</w:t>
            </w:r>
          </w:p>
        </w:tc>
        <w:tc>
          <w:tcPr>
            <w:tcW w:w="5044" w:type="dxa"/>
            <w:shd w:val="clear" w:color="auto" w:fill="auto"/>
          </w:tcPr>
          <w:p w14:paraId="573AD5EB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Slider do kamery</w:t>
            </w:r>
          </w:p>
        </w:tc>
        <w:tc>
          <w:tcPr>
            <w:tcW w:w="1217" w:type="dxa"/>
            <w:shd w:val="clear" w:color="auto" w:fill="auto"/>
          </w:tcPr>
          <w:p w14:paraId="072D8924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</w:t>
            </w:r>
          </w:p>
        </w:tc>
      </w:tr>
      <w:tr w:rsidR="00D54732" w:rsidRPr="00D54732" w14:paraId="3184BC42" w14:textId="77777777" w:rsidTr="008B5F8C">
        <w:tc>
          <w:tcPr>
            <w:tcW w:w="649" w:type="dxa"/>
            <w:shd w:val="clear" w:color="auto" w:fill="auto"/>
          </w:tcPr>
          <w:p w14:paraId="1A49A9D1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17</w:t>
            </w:r>
          </w:p>
        </w:tc>
        <w:tc>
          <w:tcPr>
            <w:tcW w:w="5044" w:type="dxa"/>
            <w:shd w:val="clear" w:color="auto" w:fill="auto"/>
          </w:tcPr>
          <w:p w14:paraId="170484C7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Monitory odsłuchowe bliskiego pola </w:t>
            </w:r>
          </w:p>
        </w:tc>
        <w:tc>
          <w:tcPr>
            <w:tcW w:w="1217" w:type="dxa"/>
            <w:shd w:val="clear" w:color="auto" w:fill="auto"/>
          </w:tcPr>
          <w:p w14:paraId="23669592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2</w:t>
            </w:r>
          </w:p>
        </w:tc>
      </w:tr>
      <w:tr w:rsidR="00D54732" w:rsidRPr="00D54732" w14:paraId="19C052D3" w14:textId="77777777" w:rsidTr="008B5F8C">
        <w:tc>
          <w:tcPr>
            <w:tcW w:w="649" w:type="dxa"/>
            <w:shd w:val="clear" w:color="auto" w:fill="auto"/>
          </w:tcPr>
          <w:p w14:paraId="4C370EFC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18</w:t>
            </w:r>
          </w:p>
        </w:tc>
        <w:tc>
          <w:tcPr>
            <w:tcW w:w="5044" w:type="dxa"/>
            <w:shd w:val="clear" w:color="auto" w:fill="auto"/>
          </w:tcPr>
          <w:p w14:paraId="7746BFAC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Słuchawki studyjne</w:t>
            </w:r>
          </w:p>
        </w:tc>
        <w:tc>
          <w:tcPr>
            <w:tcW w:w="1217" w:type="dxa"/>
            <w:shd w:val="clear" w:color="auto" w:fill="auto"/>
          </w:tcPr>
          <w:p w14:paraId="7034196D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3</w:t>
            </w:r>
          </w:p>
        </w:tc>
      </w:tr>
      <w:tr w:rsidR="00D54732" w:rsidRPr="00D54732" w14:paraId="43C32C30" w14:textId="77777777" w:rsidTr="008B5F8C">
        <w:tc>
          <w:tcPr>
            <w:tcW w:w="649" w:type="dxa"/>
            <w:shd w:val="clear" w:color="auto" w:fill="auto"/>
          </w:tcPr>
          <w:p w14:paraId="0236359C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19</w:t>
            </w:r>
          </w:p>
        </w:tc>
        <w:tc>
          <w:tcPr>
            <w:tcW w:w="5044" w:type="dxa"/>
            <w:shd w:val="clear" w:color="auto" w:fill="auto"/>
          </w:tcPr>
          <w:p w14:paraId="74B343B0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Statyw wideo </w:t>
            </w:r>
          </w:p>
        </w:tc>
        <w:tc>
          <w:tcPr>
            <w:tcW w:w="1217" w:type="dxa"/>
            <w:shd w:val="clear" w:color="auto" w:fill="auto"/>
          </w:tcPr>
          <w:p w14:paraId="1C38A29D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3</w:t>
            </w:r>
          </w:p>
        </w:tc>
      </w:tr>
      <w:tr w:rsidR="00D54732" w:rsidRPr="00D54732" w14:paraId="38429B40" w14:textId="77777777" w:rsidTr="008B5F8C">
        <w:tc>
          <w:tcPr>
            <w:tcW w:w="649" w:type="dxa"/>
            <w:shd w:val="clear" w:color="auto" w:fill="auto"/>
          </w:tcPr>
          <w:p w14:paraId="31830E65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20</w:t>
            </w:r>
          </w:p>
        </w:tc>
        <w:tc>
          <w:tcPr>
            <w:tcW w:w="5044" w:type="dxa"/>
            <w:shd w:val="clear" w:color="auto" w:fill="auto"/>
          </w:tcPr>
          <w:p w14:paraId="0BCC142F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Mikrofon nakamerowy</w:t>
            </w:r>
          </w:p>
        </w:tc>
        <w:tc>
          <w:tcPr>
            <w:tcW w:w="1217" w:type="dxa"/>
            <w:shd w:val="clear" w:color="auto" w:fill="auto"/>
          </w:tcPr>
          <w:p w14:paraId="2F2EFA3C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</w:t>
            </w:r>
          </w:p>
        </w:tc>
      </w:tr>
    </w:tbl>
    <w:p w14:paraId="001EBCEF" w14:textId="77777777" w:rsidR="00D54732" w:rsidRPr="00D54732" w:rsidRDefault="00D54732" w:rsidP="00D54732">
      <w:pPr>
        <w:tabs>
          <w:tab w:val="left" w:pos="455"/>
        </w:tabs>
        <w:suppressAutoHyphens/>
        <w:spacing w:before="40" w:after="0"/>
        <w:ind w:right="636"/>
        <w:jc w:val="both"/>
        <w:rPr>
          <w:rFonts w:ascii="Times New Roman" w:eastAsia="NSimSun" w:hAnsi="Times New Roman"/>
          <w:bCs/>
          <w:kern w:val="2"/>
          <w:lang w:eastAsia="zh-CN" w:bidi="hi-IN"/>
        </w:rPr>
      </w:pPr>
    </w:p>
    <w:p w14:paraId="3642BACC" w14:textId="5F1C1AF4" w:rsidR="00D54732" w:rsidRPr="00D54732" w:rsidRDefault="008B5F8C" w:rsidP="00D54732">
      <w:pPr>
        <w:tabs>
          <w:tab w:val="left" w:pos="455"/>
        </w:tabs>
        <w:suppressAutoHyphens/>
        <w:spacing w:before="1" w:after="0" w:line="240" w:lineRule="auto"/>
        <w:ind w:left="160"/>
        <w:jc w:val="both"/>
        <w:rPr>
          <w:rFonts w:ascii="Times New Roman" w:eastAsia="NSimSun" w:hAnsi="Times New Roman"/>
          <w:kern w:val="2"/>
          <w:lang w:eastAsia="zh-CN" w:bidi="hi-IN"/>
        </w:rPr>
      </w:pPr>
      <w:r>
        <w:rPr>
          <w:rFonts w:ascii="Times New Roman" w:eastAsia="NSimSun" w:hAnsi="Times New Roman"/>
          <w:b/>
          <w:bCs/>
          <w:color w:val="3C85C5"/>
          <w:kern w:val="2"/>
          <w:lang w:eastAsia="zh-CN" w:bidi="hi-IN"/>
        </w:rPr>
        <w:tab/>
      </w:r>
      <w:r>
        <w:rPr>
          <w:rFonts w:ascii="Times New Roman" w:eastAsia="NSimSun" w:hAnsi="Times New Roman"/>
          <w:b/>
          <w:bCs/>
          <w:color w:val="3C85C5"/>
          <w:kern w:val="2"/>
          <w:lang w:eastAsia="zh-CN" w:bidi="hi-IN"/>
        </w:rPr>
        <w:tab/>
      </w:r>
      <w:r w:rsidR="00D54732" w:rsidRPr="00D54732">
        <w:rPr>
          <w:rFonts w:ascii="Times New Roman" w:eastAsia="NSimSun" w:hAnsi="Times New Roman"/>
          <w:b/>
          <w:bCs/>
          <w:color w:val="3C85C5"/>
          <w:kern w:val="2"/>
          <w:lang w:eastAsia="zh-CN" w:bidi="hi-IN"/>
        </w:rPr>
        <w:t>Grupa 2. Oświetlenie</w:t>
      </w:r>
    </w:p>
    <w:p w14:paraId="3904F0C3" w14:textId="77777777" w:rsidR="00D54732" w:rsidRPr="00D54732" w:rsidRDefault="00D54732" w:rsidP="00D54732">
      <w:pPr>
        <w:tabs>
          <w:tab w:val="left" w:pos="455"/>
        </w:tabs>
        <w:suppressAutoHyphens/>
        <w:spacing w:before="1" w:after="0" w:line="240" w:lineRule="auto"/>
        <w:ind w:left="160"/>
        <w:jc w:val="both"/>
        <w:rPr>
          <w:rFonts w:ascii="Times New Roman" w:eastAsia="NSimSun" w:hAnsi="Times New Roman"/>
          <w:b/>
          <w:bCs/>
          <w:color w:val="3C85C5"/>
          <w:kern w:val="2"/>
          <w:lang w:eastAsia="zh-CN" w:bidi="hi-I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5044"/>
        <w:gridCol w:w="1217"/>
      </w:tblGrid>
      <w:tr w:rsidR="00D54732" w:rsidRPr="00D54732" w14:paraId="1A1C7D13" w14:textId="77777777" w:rsidTr="008B5F8C">
        <w:tc>
          <w:tcPr>
            <w:tcW w:w="625" w:type="dxa"/>
            <w:shd w:val="clear" w:color="auto" w:fill="auto"/>
          </w:tcPr>
          <w:p w14:paraId="0D954A1A" w14:textId="7C0A5F30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Lp</w:t>
            </w:r>
            <w:r w:rsidR="008B5F8C">
              <w:rPr>
                <w:rFonts w:ascii="Times New Roman" w:eastAsia="NSimSun" w:hAnsi="Times New Roman"/>
                <w:kern w:val="2"/>
                <w:lang w:eastAsia="zh-CN" w:bidi="hi-IN"/>
              </w:rPr>
              <w:t>.</w:t>
            </w:r>
          </w:p>
        </w:tc>
        <w:tc>
          <w:tcPr>
            <w:tcW w:w="5044" w:type="dxa"/>
            <w:shd w:val="clear" w:color="auto" w:fill="auto"/>
          </w:tcPr>
          <w:p w14:paraId="33487215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Nazwa</w:t>
            </w:r>
          </w:p>
        </w:tc>
        <w:tc>
          <w:tcPr>
            <w:tcW w:w="1217" w:type="dxa"/>
            <w:shd w:val="clear" w:color="auto" w:fill="auto"/>
          </w:tcPr>
          <w:p w14:paraId="7D4D50AA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Ilość</w:t>
            </w:r>
          </w:p>
        </w:tc>
      </w:tr>
      <w:tr w:rsidR="00D54732" w:rsidRPr="00D54732" w14:paraId="461E8745" w14:textId="77777777" w:rsidTr="008B5F8C">
        <w:tc>
          <w:tcPr>
            <w:tcW w:w="625" w:type="dxa"/>
            <w:shd w:val="clear" w:color="auto" w:fill="auto"/>
          </w:tcPr>
          <w:p w14:paraId="51F70A5B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1</w:t>
            </w:r>
          </w:p>
        </w:tc>
        <w:tc>
          <w:tcPr>
            <w:tcW w:w="5044" w:type="dxa"/>
            <w:shd w:val="clear" w:color="auto" w:fill="auto"/>
          </w:tcPr>
          <w:p w14:paraId="0D5537B4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Lampa led z akcesoriami</w:t>
            </w:r>
          </w:p>
        </w:tc>
        <w:tc>
          <w:tcPr>
            <w:tcW w:w="1217" w:type="dxa"/>
            <w:shd w:val="clear" w:color="auto" w:fill="auto"/>
          </w:tcPr>
          <w:p w14:paraId="1946A46C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4</w:t>
            </w:r>
          </w:p>
        </w:tc>
      </w:tr>
      <w:tr w:rsidR="00D54732" w:rsidRPr="00D54732" w14:paraId="1B905FD6" w14:textId="77777777" w:rsidTr="008B5F8C">
        <w:tc>
          <w:tcPr>
            <w:tcW w:w="625" w:type="dxa"/>
            <w:shd w:val="clear" w:color="auto" w:fill="auto"/>
          </w:tcPr>
          <w:p w14:paraId="1C383936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2</w:t>
            </w:r>
          </w:p>
        </w:tc>
        <w:tc>
          <w:tcPr>
            <w:tcW w:w="5044" w:type="dxa"/>
            <w:shd w:val="clear" w:color="auto" w:fill="auto"/>
          </w:tcPr>
          <w:p w14:paraId="33F7899C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Statyw oświetleniowy</w:t>
            </w:r>
          </w:p>
        </w:tc>
        <w:tc>
          <w:tcPr>
            <w:tcW w:w="1217" w:type="dxa"/>
            <w:shd w:val="clear" w:color="auto" w:fill="auto"/>
          </w:tcPr>
          <w:p w14:paraId="3A66F9F8" w14:textId="77777777" w:rsidR="00D54732" w:rsidRPr="00D54732" w:rsidRDefault="00D54732" w:rsidP="00D547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D54732">
              <w:rPr>
                <w:rFonts w:ascii="Times New Roman" w:eastAsia="NSimSun" w:hAnsi="Times New Roman"/>
                <w:kern w:val="2"/>
                <w:lang w:eastAsia="zh-CN" w:bidi="hi-IN"/>
              </w:rPr>
              <w:t>4</w:t>
            </w:r>
          </w:p>
        </w:tc>
      </w:tr>
    </w:tbl>
    <w:p w14:paraId="0CB945D3" w14:textId="77777777" w:rsidR="00D54732" w:rsidRPr="00D54732" w:rsidRDefault="00D54732" w:rsidP="00D54732">
      <w:pPr>
        <w:suppressAutoHyphens/>
        <w:spacing w:before="1" w:after="0" w:line="240" w:lineRule="auto"/>
        <w:ind w:left="160"/>
        <w:jc w:val="both"/>
        <w:rPr>
          <w:rFonts w:ascii="Times New Roman" w:eastAsia="NSimSun" w:hAnsi="Times New Roman"/>
          <w:b/>
          <w:color w:val="3C85C5"/>
          <w:kern w:val="2"/>
          <w:lang w:eastAsia="zh-CN" w:bidi="hi-IN"/>
        </w:rPr>
      </w:pPr>
    </w:p>
    <w:p w14:paraId="3AB86228" w14:textId="77777777" w:rsidR="00D54732" w:rsidRPr="00D54732" w:rsidRDefault="00D54732" w:rsidP="008B5F8C">
      <w:pPr>
        <w:suppressAutoHyphens/>
        <w:spacing w:before="1" w:after="0" w:line="240" w:lineRule="auto"/>
        <w:ind w:left="160" w:firstLine="548"/>
        <w:jc w:val="both"/>
        <w:rPr>
          <w:rFonts w:ascii="Times New Roman" w:eastAsia="NSimSun" w:hAnsi="Times New Roman"/>
          <w:b/>
          <w:color w:val="3C85C5"/>
          <w:kern w:val="2"/>
          <w:lang w:eastAsia="zh-CN" w:bidi="hi-IN"/>
        </w:rPr>
      </w:pPr>
      <w:r w:rsidRPr="00D54732">
        <w:rPr>
          <w:rFonts w:ascii="Times New Roman" w:eastAsia="NSimSun" w:hAnsi="Times New Roman"/>
          <w:b/>
          <w:bCs/>
          <w:color w:val="3C85C5"/>
          <w:kern w:val="2"/>
          <w:lang w:eastAsia="zh-CN" w:bidi="hi-IN"/>
        </w:rPr>
        <w:t>Grupa 3. Dodatkowe okablowanie</w:t>
      </w:r>
    </w:p>
    <w:p w14:paraId="12D55E35" w14:textId="77777777" w:rsidR="00D54732" w:rsidRPr="00D54732" w:rsidRDefault="00D54732" w:rsidP="00D54732">
      <w:pPr>
        <w:suppressAutoHyphens/>
        <w:spacing w:before="1" w:after="0" w:line="240" w:lineRule="auto"/>
        <w:jc w:val="both"/>
        <w:rPr>
          <w:rFonts w:ascii="Times New Roman" w:eastAsia="NSimSun" w:hAnsi="Times New Roman"/>
          <w:b/>
          <w:bCs/>
          <w:color w:val="3C85C5"/>
          <w:kern w:val="2"/>
          <w:lang w:eastAsia="zh-CN" w:bidi="hi-I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5044"/>
        <w:gridCol w:w="1217"/>
      </w:tblGrid>
      <w:tr w:rsidR="00D54732" w:rsidRPr="00D54732" w14:paraId="4476C489" w14:textId="77777777" w:rsidTr="008B5F8C">
        <w:tc>
          <w:tcPr>
            <w:tcW w:w="625" w:type="dxa"/>
            <w:shd w:val="clear" w:color="auto" w:fill="auto"/>
          </w:tcPr>
          <w:p w14:paraId="1E8BE09C" w14:textId="0670B648" w:rsidR="00D54732" w:rsidRPr="00797FD3" w:rsidRDefault="008B5F8C" w:rsidP="008B5F8C">
            <w:pPr>
              <w:suppressAutoHyphens/>
              <w:spacing w:before="1" w:after="0" w:line="240" w:lineRule="auto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</w:t>
            </w:r>
            <w:r w:rsidR="00D54732" w:rsidRPr="00797FD3">
              <w:rPr>
                <w:rFonts w:ascii="Times New Roman" w:eastAsia="NSimSun" w:hAnsi="Times New Roman"/>
                <w:kern w:val="2"/>
                <w:lang w:eastAsia="zh-CN" w:bidi="hi-IN"/>
              </w:rPr>
              <w:t>Lp</w:t>
            </w:r>
            <w:r>
              <w:rPr>
                <w:rFonts w:ascii="Times New Roman" w:eastAsia="NSimSun" w:hAnsi="Times New Roman"/>
                <w:kern w:val="2"/>
                <w:lang w:eastAsia="zh-CN" w:bidi="hi-IN"/>
              </w:rPr>
              <w:t>.</w:t>
            </w:r>
          </w:p>
        </w:tc>
        <w:tc>
          <w:tcPr>
            <w:tcW w:w="5044" w:type="dxa"/>
            <w:shd w:val="clear" w:color="auto" w:fill="auto"/>
          </w:tcPr>
          <w:p w14:paraId="773493D7" w14:textId="10793D71" w:rsidR="00D54732" w:rsidRPr="00797FD3" w:rsidRDefault="00D54732" w:rsidP="00D54732">
            <w:pPr>
              <w:suppressAutoHyphens/>
              <w:spacing w:before="1" w:after="0" w:line="240" w:lineRule="auto"/>
              <w:ind w:left="160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97FD3">
              <w:rPr>
                <w:rFonts w:ascii="Times New Roman" w:eastAsia="NSimSun" w:hAnsi="Times New Roman"/>
                <w:kern w:val="2"/>
                <w:lang w:eastAsia="zh-CN" w:bidi="hi-IN"/>
              </w:rPr>
              <w:t>Nazwa</w:t>
            </w:r>
          </w:p>
        </w:tc>
        <w:tc>
          <w:tcPr>
            <w:tcW w:w="1217" w:type="dxa"/>
            <w:shd w:val="clear" w:color="auto" w:fill="auto"/>
          </w:tcPr>
          <w:p w14:paraId="371890C6" w14:textId="77777777" w:rsidR="00D54732" w:rsidRPr="00797FD3" w:rsidRDefault="00D54732" w:rsidP="00D54732">
            <w:pPr>
              <w:suppressAutoHyphens/>
              <w:spacing w:before="1" w:after="0" w:line="240" w:lineRule="auto"/>
              <w:ind w:left="160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97FD3">
              <w:rPr>
                <w:rFonts w:ascii="Times New Roman" w:eastAsia="NSimSun" w:hAnsi="Times New Roman"/>
                <w:kern w:val="2"/>
                <w:lang w:eastAsia="zh-CN" w:bidi="hi-IN"/>
              </w:rPr>
              <w:t>Ilość</w:t>
            </w:r>
          </w:p>
        </w:tc>
      </w:tr>
      <w:tr w:rsidR="00D54732" w:rsidRPr="00D54732" w14:paraId="73F998A8" w14:textId="77777777" w:rsidTr="008B5F8C">
        <w:tc>
          <w:tcPr>
            <w:tcW w:w="625" w:type="dxa"/>
            <w:shd w:val="clear" w:color="auto" w:fill="auto"/>
          </w:tcPr>
          <w:p w14:paraId="1B5E95FC" w14:textId="77777777" w:rsidR="00D54732" w:rsidRPr="00797FD3" w:rsidRDefault="00D54732" w:rsidP="00D54732">
            <w:pPr>
              <w:suppressAutoHyphens/>
              <w:spacing w:before="1" w:after="0" w:line="240" w:lineRule="auto"/>
              <w:ind w:left="160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97FD3">
              <w:rPr>
                <w:rFonts w:ascii="Times New Roman" w:eastAsia="NSimSun" w:hAnsi="Times New Roman"/>
                <w:kern w:val="2"/>
                <w:lang w:eastAsia="zh-CN" w:bidi="hi-IN"/>
              </w:rPr>
              <w:t>1</w:t>
            </w:r>
          </w:p>
        </w:tc>
        <w:tc>
          <w:tcPr>
            <w:tcW w:w="5044" w:type="dxa"/>
            <w:shd w:val="clear" w:color="auto" w:fill="auto"/>
          </w:tcPr>
          <w:p w14:paraId="16ACB2B3" w14:textId="500821C2" w:rsidR="00D54732" w:rsidRPr="00797FD3" w:rsidRDefault="00D54732" w:rsidP="00D54732">
            <w:pPr>
              <w:suppressAutoHyphens/>
              <w:spacing w:before="1" w:after="0" w:line="240" w:lineRule="auto"/>
              <w:ind w:left="160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97FD3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Kabel HDMI </w:t>
            </w:r>
          </w:p>
        </w:tc>
        <w:tc>
          <w:tcPr>
            <w:tcW w:w="1217" w:type="dxa"/>
            <w:shd w:val="clear" w:color="auto" w:fill="auto"/>
          </w:tcPr>
          <w:p w14:paraId="7A5041CF" w14:textId="77777777" w:rsidR="00D54732" w:rsidRPr="00797FD3" w:rsidRDefault="00D54732" w:rsidP="00D54732">
            <w:pPr>
              <w:suppressAutoHyphens/>
              <w:spacing w:before="1" w:after="0" w:line="240" w:lineRule="auto"/>
              <w:ind w:left="160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97FD3">
              <w:rPr>
                <w:rFonts w:ascii="Times New Roman" w:eastAsia="NSimSun" w:hAnsi="Times New Roman"/>
                <w:kern w:val="2"/>
                <w:lang w:eastAsia="zh-CN" w:bidi="hi-IN"/>
              </w:rPr>
              <w:t>3</w:t>
            </w:r>
          </w:p>
        </w:tc>
      </w:tr>
      <w:tr w:rsidR="00D54732" w:rsidRPr="00D54732" w14:paraId="7BBEB1E9" w14:textId="77777777" w:rsidTr="008B5F8C">
        <w:tc>
          <w:tcPr>
            <w:tcW w:w="625" w:type="dxa"/>
            <w:shd w:val="clear" w:color="auto" w:fill="auto"/>
          </w:tcPr>
          <w:p w14:paraId="49626BFA" w14:textId="77777777" w:rsidR="00D54732" w:rsidRPr="00797FD3" w:rsidRDefault="00D54732" w:rsidP="00D54732">
            <w:pPr>
              <w:suppressAutoHyphens/>
              <w:spacing w:before="1" w:after="0" w:line="240" w:lineRule="auto"/>
              <w:ind w:left="160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97FD3">
              <w:rPr>
                <w:rFonts w:ascii="Times New Roman" w:eastAsia="NSimSun" w:hAnsi="Times New Roman"/>
                <w:kern w:val="2"/>
                <w:lang w:eastAsia="zh-CN" w:bidi="hi-IN"/>
              </w:rPr>
              <w:t>2</w:t>
            </w:r>
          </w:p>
        </w:tc>
        <w:tc>
          <w:tcPr>
            <w:tcW w:w="5044" w:type="dxa"/>
            <w:shd w:val="clear" w:color="auto" w:fill="auto"/>
          </w:tcPr>
          <w:p w14:paraId="5FD534E7" w14:textId="2679CCDA" w:rsidR="00D54732" w:rsidRPr="00797FD3" w:rsidRDefault="00D54732" w:rsidP="00D54732">
            <w:pPr>
              <w:suppressAutoHyphens/>
              <w:spacing w:before="1" w:after="0" w:line="240" w:lineRule="auto"/>
              <w:ind w:left="160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97FD3">
              <w:rPr>
                <w:rFonts w:ascii="Times New Roman" w:eastAsia="NSimSun" w:hAnsi="Times New Roman"/>
                <w:kern w:val="2"/>
                <w:lang w:eastAsia="zh-CN" w:bidi="hi-IN"/>
              </w:rPr>
              <w:t>Przedłużacz bębnowy</w:t>
            </w:r>
          </w:p>
        </w:tc>
        <w:tc>
          <w:tcPr>
            <w:tcW w:w="1217" w:type="dxa"/>
            <w:shd w:val="clear" w:color="auto" w:fill="auto"/>
          </w:tcPr>
          <w:p w14:paraId="115B6F04" w14:textId="77777777" w:rsidR="00D54732" w:rsidRPr="00797FD3" w:rsidRDefault="00D54732" w:rsidP="00D54732">
            <w:pPr>
              <w:suppressAutoHyphens/>
              <w:spacing w:before="1" w:after="0" w:line="240" w:lineRule="auto"/>
              <w:ind w:left="160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97FD3">
              <w:rPr>
                <w:rFonts w:ascii="Times New Roman" w:eastAsia="NSimSun" w:hAnsi="Times New Roman"/>
                <w:kern w:val="2"/>
                <w:lang w:eastAsia="zh-CN" w:bidi="hi-IN"/>
              </w:rPr>
              <w:t>2</w:t>
            </w:r>
          </w:p>
        </w:tc>
      </w:tr>
      <w:tr w:rsidR="00D54732" w:rsidRPr="00D54732" w14:paraId="31645E58" w14:textId="77777777" w:rsidTr="008B5F8C">
        <w:tc>
          <w:tcPr>
            <w:tcW w:w="625" w:type="dxa"/>
            <w:shd w:val="clear" w:color="auto" w:fill="auto"/>
          </w:tcPr>
          <w:p w14:paraId="5DBC2018" w14:textId="77777777" w:rsidR="00D54732" w:rsidRPr="00797FD3" w:rsidRDefault="00D54732" w:rsidP="00D54732">
            <w:pPr>
              <w:suppressAutoHyphens/>
              <w:spacing w:before="1" w:after="0" w:line="240" w:lineRule="auto"/>
              <w:ind w:left="160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97FD3">
              <w:rPr>
                <w:rFonts w:ascii="Times New Roman" w:eastAsia="NSimSun" w:hAnsi="Times New Roman"/>
                <w:kern w:val="2"/>
                <w:lang w:eastAsia="zh-CN" w:bidi="hi-IN"/>
              </w:rPr>
              <w:t>3</w:t>
            </w:r>
          </w:p>
        </w:tc>
        <w:tc>
          <w:tcPr>
            <w:tcW w:w="5044" w:type="dxa"/>
            <w:shd w:val="clear" w:color="auto" w:fill="auto"/>
          </w:tcPr>
          <w:p w14:paraId="15281AA7" w14:textId="0F11A4C9" w:rsidR="00D54732" w:rsidRPr="00797FD3" w:rsidRDefault="00D54732" w:rsidP="00D54732">
            <w:pPr>
              <w:suppressAutoHyphens/>
              <w:spacing w:before="1" w:after="0" w:line="240" w:lineRule="auto"/>
              <w:ind w:left="160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97FD3">
              <w:rPr>
                <w:rFonts w:ascii="Times New Roman" w:eastAsia="NSimSun" w:hAnsi="Times New Roman"/>
                <w:kern w:val="2"/>
                <w:lang w:eastAsia="zh-CN" w:bidi="hi-IN"/>
              </w:rPr>
              <w:t>Kabel XLR</w:t>
            </w:r>
          </w:p>
        </w:tc>
        <w:tc>
          <w:tcPr>
            <w:tcW w:w="1217" w:type="dxa"/>
            <w:shd w:val="clear" w:color="auto" w:fill="auto"/>
          </w:tcPr>
          <w:p w14:paraId="3E933BA7" w14:textId="77777777" w:rsidR="00D54732" w:rsidRPr="00797FD3" w:rsidRDefault="00D54732" w:rsidP="00D54732">
            <w:pPr>
              <w:suppressAutoHyphens/>
              <w:spacing w:before="1" w:after="0" w:line="240" w:lineRule="auto"/>
              <w:ind w:left="160"/>
              <w:jc w:val="both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97FD3">
              <w:rPr>
                <w:rFonts w:ascii="Times New Roman" w:eastAsia="NSimSun" w:hAnsi="Times New Roman"/>
                <w:kern w:val="2"/>
                <w:lang w:eastAsia="zh-CN" w:bidi="hi-IN"/>
              </w:rPr>
              <w:t>3</w:t>
            </w:r>
          </w:p>
        </w:tc>
      </w:tr>
    </w:tbl>
    <w:p w14:paraId="7284264A" w14:textId="77777777" w:rsidR="00D54732" w:rsidRPr="00D54732" w:rsidRDefault="00D54732" w:rsidP="00D54732">
      <w:pPr>
        <w:suppressAutoHyphens/>
        <w:spacing w:before="1" w:after="0" w:line="240" w:lineRule="auto"/>
        <w:ind w:left="160"/>
        <w:jc w:val="both"/>
        <w:rPr>
          <w:rFonts w:ascii="Times New Roman" w:eastAsia="NSimSun" w:hAnsi="Times New Roman"/>
          <w:b/>
          <w:color w:val="3C85C5"/>
          <w:kern w:val="2"/>
          <w:lang w:eastAsia="zh-CN" w:bidi="hi-IN"/>
        </w:rPr>
      </w:pPr>
    </w:p>
    <w:p w14:paraId="52BDDA4B" w14:textId="77777777" w:rsidR="00D54732" w:rsidRPr="00D54732" w:rsidRDefault="00D54732" w:rsidP="00D54732">
      <w:pPr>
        <w:suppressAutoHyphens/>
        <w:spacing w:before="1" w:after="0" w:line="240" w:lineRule="auto"/>
        <w:ind w:left="160"/>
        <w:jc w:val="both"/>
        <w:rPr>
          <w:rFonts w:ascii="Times New Roman" w:eastAsia="NSimSun" w:hAnsi="Times New Roman"/>
          <w:b/>
          <w:color w:val="3C85C5"/>
          <w:kern w:val="2"/>
          <w:lang w:eastAsia="zh-CN" w:bidi="hi-IN"/>
        </w:rPr>
      </w:pPr>
    </w:p>
    <w:p w14:paraId="6279A867" w14:textId="410ED368" w:rsidR="00CD1B58" w:rsidRPr="002A2CE6" w:rsidRDefault="00636B8F" w:rsidP="004357C1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 w:rsidRPr="00636B8F">
        <w:rPr>
          <w:rFonts w:ascii="Times New Roman" w:hAnsi="Times New Roman"/>
        </w:rPr>
        <w:t xml:space="preserve">W zakres zamówienia wchodzi sprzedaż i dostawa. Wartość realizacji całości zamówienia nie może przekroczyć kwoty </w:t>
      </w:r>
      <w:r>
        <w:rPr>
          <w:rFonts w:ascii="Times New Roman" w:hAnsi="Times New Roman"/>
        </w:rPr>
        <w:t xml:space="preserve">72 000,00 </w:t>
      </w:r>
      <w:r w:rsidRPr="00636B8F">
        <w:rPr>
          <w:rFonts w:ascii="Times New Roman" w:hAnsi="Times New Roman"/>
        </w:rPr>
        <w:t xml:space="preserve"> zł netto (</w:t>
      </w:r>
      <w:r>
        <w:rPr>
          <w:rFonts w:ascii="Times New Roman" w:hAnsi="Times New Roman"/>
        </w:rPr>
        <w:t>siedemdziesiąt dwa tysiące złotych</w:t>
      </w:r>
      <w:r w:rsidRPr="00636B8F">
        <w:rPr>
          <w:rFonts w:ascii="Times New Roman" w:hAnsi="Times New Roman"/>
        </w:rPr>
        <w:t>). Szczegółowy opis przedmiotu zamówienia ze wskazaniem kodów CPV i minimalnych parametrów zawarty jest w  specyfikacji technicznej stanowiącej załącznik nr 1 do zapytania.</w:t>
      </w:r>
    </w:p>
    <w:p w14:paraId="7D08B8C0" w14:textId="77777777" w:rsidR="00636B8F" w:rsidRPr="00636B8F" w:rsidRDefault="00636B8F" w:rsidP="004357C1">
      <w:pPr>
        <w:spacing w:after="0" w:line="360" w:lineRule="auto"/>
        <w:jc w:val="both"/>
        <w:rPr>
          <w:rFonts w:ascii="Times New Roman" w:hAnsi="Times New Roman"/>
        </w:rPr>
      </w:pPr>
      <w:r w:rsidRPr="00636B8F">
        <w:rPr>
          <w:rFonts w:ascii="Times New Roman" w:hAnsi="Times New Roman"/>
        </w:rPr>
        <w:t xml:space="preserve">Dostarczony sprzęt oraz oprogramowanie powinien zawierać parametry nie gorsze od wskazanych w ww. specyfikacji, musi być fabrycznie nowy, wcześniej nie używany, sprawny technicznie, wolny od wad fizycznych i prawnych oraz powinien być dostarczony w sposób zabezpieczający go przed uszkodzeniem w czasie transportu (zapakowany);  poza  tym  powinien  odpowiadać  normom  jakościowym,  określonym w </w:t>
      </w:r>
      <w:r w:rsidRPr="00636B8F">
        <w:rPr>
          <w:rFonts w:ascii="Times New Roman" w:hAnsi="Times New Roman"/>
        </w:rPr>
        <w:lastRenderedPageBreak/>
        <w:t>powszechnie obowiązujących przepisach w tym zakresie; powinien także posiadać dopuszczenia do stosowania na terytorium Polski oraz odpowiednie certyfikaty bezpieczeństwa wymagane przepisami prawa.</w:t>
      </w:r>
    </w:p>
    <w:p w14:paraId="41502D5B" w14:textId="77777777" w:rsidR="00C50818" w:rsidRDefault="00C50818" w:rsidP="00075CBB">
      <w:pPr>
        <w:spacing w:after="0" w:line="240" w:lineRule="auto"/>
        <w:jc w:val="both"/>
        <w:rPr>
          <w:rFonts w:ascii="Times New Roman" w:hAnsi="Times New Roman"/>
        </w:rPr>
      </w:pPr>
    </w:p>
    <w:p w14:paraId="027E62A6" w14:textId="07256995" w:rsidR="00075CBB" w:rsidRDefault="00636B8F" w:rsidP="00075C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</w:t>
      </w:r>
      <w:r w:rsidR="00075CBB">
        <w:rPr>
          <w:rFonts w:ascii="Times New Roman" w:hAnsi="Times New Roman"/>
        </w:rPr>
        <w:t>dostawy</w:t>
      </w:r>
    </w:p>
    <w:p w14:paraId="212E924F" w14:textId="31396903" w:rsidR="00636B8F" w:rsidRPr="00636B8F" w:rsidRDefault="00636B8F" w:rsidP="00075CBB">
      <w:pPr>
        <w:spacing w:after="0" w:line="240" w:lineRule="auto"/>
        <w:jc w:val="both"/>
        <w:rPr>
          <w:rFonts w:ascii="Times New Roman" w:hAnsi="Times New Roman"/>
        </w:rPr>
      </w:pPr>
      <w:r w:rsidRPr="00636B8F">
        <w:rPr>
          <w:rFonts w:ascii="Times New Roman" w:hAnsi="Times New Roman"/>
        </w:rPr>
        <w:t xml:space="preserve">Gminny Ośrodek  Kultury i Sportu w Starej Białej z/s w Białej </w:t>
      </w:r>
    </w:p>
    <w:p w14:paraId="12AFB18D" w14:textId="77777777" w:rsidR="00636B8F" w:rsidRPr="00636B8F" w:rsidRDefault="00636B8F" w:rsidP="00075CBB">
      <w:pPr>
        <w:spacing w:after="0" w:line="240" w:lineRule="auto"/>
        <w:jc w:val="both"/>
        <w:rPr>
          <w:rFonts w:ascii="Times New Roman" w:hAnsi="Times New Roman"/>
        </w:rPr>
      </w:pPr>
      <w:r w:rsidRPr="00636B8F">
        <w:rPr>
          <w:rFonts w:ascii="Times New Roman" w:hAnsi="Times New Roman"/>
        </w:rPr>
        <w:t>ul. Jana Kazimierza 1</w:t>
      </w:r>
    </w:p>
    <w:p w14:paraId="54CE1A2E" w14:textId="793B2CD2" w:rsidR="00636B8F" w:rsidRPr="00636B8F" w:rsidRDefault="00636B8F" w:rsidP="00075CBB">
      <w:pPr>
        <w:spacing w:after="0" w:line="240" w:lineRule="auto"/>
        <w:jc w:val="both"/>
        <w:rPr>
          <w:rFonts w:ascii="Times New Roman" w:hAnsi="Times New Roman"/>
        </w:rPr>
      </w:pPr>
      <w:r w:rsidRPr="00636B8F">
        <w:rPr>
          <w:rFonts w:ascii="Times New Roman" w:hAnsi="Times New Roman"/>
        </w:rPr>
        <w:t>09-411 Biała</w:t>
      </w:r>
    </w:p>
    <w:p w14:paraId="01CF2B3C" w14:textId="77777777" w:rsidR="00636B8F" w:rsidRPr="00636B8F" w:rsidRDefault="00636B8F" w:rsidP="00636B8F">
      <w:pPr>
        <w:jc w:val="both"/>
        <w:rPr>
          <w:rFonts w:ascii="Times New Roman" w:hAnsi="Times New Roman"/>
        </w:rPr>
      </w:pPr>
    </w:p>
    <w:p w14:paraId="33FA0DF0" w14:textId="632C77C7" w:rsidR="00636B8F" w:rsidRPr="00636B8F" w:rsidRDefault="00636B8F" w:rsidP="004357C1">
      <w:pPr>
        <w:spacing w:after="0" w:line="360" w:lineRule="auto"/>
        <w:jc w:val="both"/>
        <w:rPr>
          <w:rFonts w:ascii="Times New Roman" w:hAnsi="Times New Roman"/>
        </w:rPr>
      </w:pPr>
      <w:r w:rsidRPr="00636B8F">
        <w:rPr>
          <w:rFonts w:ascii="Times New Roman" w:hAnsi="Times New Roman"/>
        </w:rPr>
        <w:t>Jeżeli gdziekolwiek użyte są znaki towarowe, patenty lub pochodzenie, źródło lub szczególny proces, który charakteryzuje produkty lub usługi dostarczane przez konkretnego wykonawcę, zamawiający dopuszcza składanie ofert z rozwiązaniami równoważnymi,  o  ile  zapewniają  one  zgodność   realizacji   przedmiotu   zamówienia z dokumentacją. Znaki towarowe, patenty lub pochodzenie powinny być uwzględnione jako definicje standardu, a nie jako określone marki zastosowane w projekcie. Oznacza to, że przewidziane przez wykonawcę do zastosowania na etapie realizacji umowy, urządzenia i materiały powinny spełniać parametry określone w opisie przedmiotu zamówienia i nie powinny być gorsze od jej założeń (równe lub lepsze). Zamawiający dopuszcza wszelkie rynkowe odpowiedniki o parametrach równych lub lepszych niż wskazane. Ciężar udowodnienia, że materiał (wyrób) jest równoważny w stosunku do wymogu określonego przez zamawiającego spoczywa na składającym ofertę. W takim wypadku wykonawca musi przedłożyć odpowiednie dokumenty opisujące parametry techniczne, wymagane prawem certyfikaty i inne dokumenty dopuszczające dane materiały (wyroby) do użytkowania, oraz pozwalające jednoznacznie stwierdzić, że są one rzeczywiście równoważne. Będą one podlegały ocenie Zamawiającego, który podejmie decyzję o akceptacji „równoważników" lub odrzucenia oferty z powodu ich</w:t>
      </w:r>
      <w:r w:rsidR="004357C1">
        <w:rPr>
          <w:rFonts w:ascii="Times New Roman" w:hAnsi="Times New Roman"/>
        </w:rPr>
        <w:t xml:space="preserve"> </w:t>
      </w:r>
      <w:r w:rsidRPr="00636B8F">
        <w:rPr>
          <w:rFonts w:ascii="Times New Roman" w:hAnsi="Times New Roman"/>
        </w:rPr>
        <w:t>,,nierównoważności".</w:t>
      </w:r>
    </w:p>
    <w:p w14:paraId="1AF57067" w14:textId="4D630DA7" w:rsidR="00636B8F" w:rsidRPr="00904336" w:rsidRDefault="00636B8F" w:rsidP="00636B8F">
      <w:pPr>
        <w:jc w:val="both"/>
        <w:rPr>
          <w:rFonts w:ascii="Times New Roman" w:hAnsi="Times New Roman"/>
          <w:b/>
        </w:rPr>
      </w:pPr>
      <w:r w:rsidRPr="00904336">
        <w:rPr>
          <w:rFonts w:ascii="Times New Roman" w:hAnsi="Times New Roman"/>
          <w:b/>
        </w:rPr>
        <w:t>I</w:t>
      </w:r>
      <w:r w:rsidR="00075CBB" w:rsidRPr="00904336">
        <w:rPr>
          <w:rFonts w:ascii="Times New Roman" w:hAnsi="Times New Roman"/>
          <w:b/>
        </w:rPr>
        <w:t>II. </w:t>
      </w:r>
      <w:r w:rsidRPr="00904336">
        <w:rPr>
          <w:rFonts w:ascii="Times New Roman" w:hAnsi="Times New Roman"/>
          <w:b/>
        </w:rPr>
        <w:t>Termin realizacji zamówienia.</w:t>
      </w:r>
    </w:p>
    <w:p w14:paraId="60A04064" w14:textId="4B736518" w:rsidR="00636B8F" w:rsidRPr="00636B8F" w:rsidRDefault="00636B8F" w:rsidP="00636B8F">
      <w:pPr>
        <w:jc w:val="both"/>
        <w:rPr>
          <w:rFonts w:ascii="Times New Roman" w:hAnsi="Times New Roman"/>
        </w:rPr>
      </w:pPr>
      <w:r w:rsidRPr="00636B8F">
        <w:rPr>
          <w:rFonts w:ascii="Times New Roman" w:hAnsi="Times New Roman"/>
        </w:rPr>
        <w:t>Termin realizacji zamówieni a do 21 dni kal</w:t>
      </w:r>
      <w:r w:rsidR="00075CBB">
        <w:rPr>
          <w:rFonts w:ascii="Times New Roman" w:hAnsi="Times New Roman"/>
        </w:rPr>
        <w:t>endarzowych</w:t>
      </w:r>
      <w:r w:rsidRPr="00636B8F">
        <w:rPr>
          <w:rFonts w:ascii="Times New Roman" w:hAnsi="Times New Roman"/>
        </w:rPr>
        <w:t xml:space="preserve"> od dnia podpisania umowy.</w:t>
      </w:r>
    </w:p>
    <w:p w14:paraId="18B75EED" w14:textId="5FE4407A" w:rsidR="00075CBB" w:rsidRPr="00904336" w:rsidRDefault="00636B8F" w:rsidP="00075CBB">
      <w:pPr>
        <w:jc w:val="both"/>
        <w:rPr>
          <w:rFonts w:ascii="Times New Roman" w:hAnsi="Times New Roman"/>
          <w:b/>
        </w:rPr>
      </w:pPr>
      <w:r w:rsidRPr="00904336">
        <w:rPr>
          <w:rFonts w:ascii="Times New Roman" w:hAnsi="Times New Roman"/>
          <w:b/>
        </w:rPr>
        <w:t>IV.</w:t>
      </w:r>
      <w:r w:rsidR="00075CBB" w:rsidRPr="00904336">
        <w:rPr>
          <w:rFonts w:ascii="Times New Roman" w:hAnsi="Times New Roman"/>
          <w:b/>
        </w:rPr>
        <w:t> </w:t>
      </w:r>
      <w:r w:rsidRPr="00904336">
        <w:rPr>
          <w:rFonts w:ascii="Times New Roman" w:hAnsi="Times New Roman"/>
          <w:b/>
        </w:rPr>
        <w:t>Gwarancja</w:t>
      </w:r>
      <w:r w:rsidR="00075CBB" w:rsidRPr="00904336">
        <w:rPr>
          <w:rFonts w:ascii="Times New Roman" w:hAnsi="Times New Roman"/>
          <w:b/>
        </w:rPr>
        <w:t xml:space="preserve"> </w:t>
      </w:r>
    </w:p>
    <w:p w14:paraId="703E6BC7" w14:textId="6F859A6F" w:rsidR="00CD1B58" w:rsidRDefault="00636B8F" w:rsidP="00075CBB">
      <w:pPr>
        <w:jc w:val="both"/>
        <w:rPr>
          <w:rFonts w:ascii="Times New Roman" w:hAnsi="Times New Roman"/>
        </w:rPr>
      </w:pPr>
      <w:r w:rsidRPr="00636B8F">
        <w:rPr>
          <w:rFonts w:ascii="Times New Roman" w:hAnsi="Times New Roman"/>
        </w:rPr>
        <w:t>Na</w:t>
      </w:r>
      <w:r w:rsidR="00075CBB">
        <w:rPr>
          <w:rFonts w:ascii="Times New Roman" w:hAnsi="Times New Roman"/>
        </w:rPr>
        <w:t> </w:t>
      </w:r>
      <w:r w:rsidRPr="00636B8F">
        <w:rPr>
          <w:rFonts w:ascii="Times New Roman" w:hAnsi="Times New Roman"/>
        </w:rPr>
        <w:t>przedmiot</w:t>
      </w:r>
      <w:r w:rsidRPr="00636B8F">
        <w:rPr>
          <w:rFonts w:ascii="Times New Roman" w:hAnsi="Times New Roman"/>
        </w:rPr>
        <w:tab/>
        <w:t>umowy</w:t>
      </w:r>
      <w:r w:rsidRPr="00636B8F">
        <w:rPr>
          <w:rFonts w:ascii="Times New Roman" w:hAnsi="Times New Roman"/>
        </w:rPr>
        <w:tab/>
        <w:t>Wykonawca</w:t>
      </w:r>
      <w:r w:rsidR="00075CBB">
        <w:rPr>
          <w:rFonts w:ascii="Times New Roman" w:hAnsi="Times New Roman"/>
        </w:rPr>
        <w:t> </w:t>
      </w:r>
      <w:r w:rsidRPr="00636B8F">
        <w:rPr>
          <w:rFonts w:ascii="Times New Roman" w:hAnsi="Times New Roman"/>
        </w:rPr>
        <w:t>udziela</w:t>
      </w:r>
      <w:r w:rsidR="00075CBB">
        <w:rPr>
          <w:rFonts w:ascii="Times New Roman" w:hAnsi="Times New Roman"/>
        </w:rPr>
        <w:t> </w:t>
      </w:r>
      <w:r w:rsidRPr="00636B8F">
        <w:rPr>
          <w:rFonts w:ascii="Times New Roman" w:hAnsi="Times New Roman"/>
        </w:rPr>
        <w:t>gwarancji.</w:t>
      </w:r>
      <w:r w:rsidR="00075CBB">
        <w:rPr>
          <w:rFonts w:ascii="Times New Roman" w:hAnsi="Times New Roman"/>
        </w:rPr>
        <w:t> </w:t>
      </w:r>
      <w:r w:rsidRPr="00636B8F">
        <w:rPr>
          <w:rFonts w:ascii="Times New Roman" w:hAnsi="Times New Roman"/>
        </w:rPr>
        <w:t>W</w:t>
      </w:r>
      <w:r w:rsidR="00075CBB">
        <w:rPr>
          <w:rFonts w:ascii="Times New Roman" w:hAnsi="Times New Roman"/>
        </w:rPr>
        <w:t> </w:t>
      </w:r>
      <w:r w:rsidRPr="00636B8F">
        <w:rPr>
          <w:rFonts w:ascii="Times New Roman" w:hAnsi="Times New Roman"/>
        </w:rPr>
        <w:t>okresie</w:t>
      </w:r>
      <w:r w:rsidR="00075CBB">
        <w:rPr>
          <w:rFonts w:ascii="Times New Roman" w:hAnsi="Times New Roman"/>
        </w:rPr>
        <w:t> </w:t>
      </w:r>
      <w:r w:rsidRPr="00636B8F">
        <w:rPr>
          <w:rFonts w:ascii="Times New Roman" w:hAnsi="Times New Roman"/>
        </w:rPr>
        <w:t>gwarancji</w:t>
      </w:r>
      <w:r w:rsidR="00075CBB">
        <w:rPr>
          <w:rFonts w:ascii="Times New Roman" w:hAnsi="Times New Roman"/>
        </w:rPr>
        <w:t> </w:t>
      </w:r>
      <w:r w:rsidRPr="00636B8F">
        <w:rPr>
          <w:rFonts w:ascii="Times New Roman" w:hAnsi="Times New Roman"/>
        </w:rPr>
        <w:t>Wykonawca</w:t>
      </w:r>
      <w:r w:rsidR="00075CBB">
        <w:rPr>
          <w:rFonts w:ascii="Times New Roman" w:hAnsi="Times New Roman"/>
        </w:rPr>
        <w:t> </w:t>
      </w:r>
      <w:r w:rsidRPr="00636B8F">
        <w:rPr>
          <w:rFonts w:ascii="Times New Roman" w:hAnsi="Times New Roman"/>
        </w:rPr>
        <w:t>gwarantuje nieodpłatne usunięcie wad i usterek.</w:t>
      </w:r>
    </w:p>
    <w:p w14:paraId="1941BDE5" w14:textId="262BBF4C" w:rsidR="00075CBB" w:rsidRPr="00904336" w:rsidRDefault="00075CBB" w:rsidP="00075CBB">
      <w:pPr>
        <w:jc w:val="both"/>
        <w:rPr>
          <w:rFonts w:ascii="Times New Roman" w:hAnsi="Times New Roman"/>
          <w:b/>
        </w:rPr>
      </w:pPr>
      <w:r w:rsidRPr="00904336">
        <w:rPr>
          <w:rFonts w:ascii="Times New Roman" w:hAnsi="Times New Roman"/>
          <w:b/>
        </w:rPr>
        <w:t>V. Warunki udziału w postępowaniu oraz sposób dokonywania oceny ich spełnienia.</w:t>
      </w:r>
    </w:p>
    <w:p w14:paraId="0A1EA85A" w14:textId="77777777" w:rsidR="00075CBB" w:rsidRPr="00075CBB" w:rsidRDefault="00075CBB" w:rsidP="00075CBB">
      <w:pPr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O udzielenie zamówienia mogą ubiegać się Wykonawcy, którzy:</w:t>
      </w:r>
    </w:p>
    <w:p w14:paraId="552D33F9" w14:textId="4BEF8BA8" w:rsidR="00075CBB" w:rsidRPr="00075CBB" w:rsidRDefault="00075CBB" w:rsidP="00075CBB">
      <w:pPr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1)</w:t>
      </w:r>
      <w:r>
        <w:rPr>
          <w:rFonts w:ascii="Times New Roman" w:hAnsi="Times New Roman"/>
        </w:rPr>
        <w:t> </w:t>
      </w:r>
      <w:r w:rsidRPr="00075CBB">
        <w:rPr>
          <w:rFonts w:ascii="Times New Roman" w:hAnsi="Times New Roman"/>
        </w:rPr>
        <w:t>nie podlegają wykluczeniu,</w:t>
      </w:r>
    </w:p>
    <w:p w14:paraId="3E3AF98B" w14:textId="728D52FC" w:rsidR="00075CBB" w:rsidRPr="00075CBB" w:rsidRDefault="00075CBB" w:rsidP="00075CBB">
      <w:pPr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2)</w:t>
      </w:r>
      <w:r>
        <w:rPr>
          <w:rFonts w:ascii="Times New Roman" w:hAnsi="Times New Roman"/>
        </w:rPr>
        <w:t> </w:t>
      </w:r>
      <w:r w:rsidRPr="00075CBB">
        <w:rPr>
          <w:rFonts w:ascii="Times New Roman" w:hAnsi="Times New Roman"/>
        </w:rPr>
        <w:t>spełniają warunki udziału w postępowaniu w następującym zakresie:</w:t>
      </w:r>
    </w:p>
    <w:p w14:paraId="7784291A" w14:textId="58F78414" w:rsidR="00075CBB" w:rsidRPr="00075CBB" w:rsidRDefault="00075CBB" w:rsidP="00075CBB">
      <w:pPr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-</w:t>
      </w:r>
      <w:r>
        <w:rPr>
          <w:rFonts w:ascii="Times New Roman" w:hAnsi="Times New Roman"/>
        </w:rPr>
        <w:t> </w:t>
      </w:r>
      <w:r w:rsidRPr="00075CBB">
        <w:rPr>
          <w:rFonts w:ascii="Times New Roman" w:hAnsi="Times New Roman"/>
        </w:rPr>
        <w:t>uprawnienia do wykonywania określonej działalności lub czynności</w:t>
      </w:r>
    </w:p>
    <w:p w14:paraId="2429C1F5" w14:textId="77777777" w:rsidR="00075CBB" w:rsidRPr="00075CBB" w:rsidRDefault="00075CBB" w:rsidP="00075CBB">
      <w:pPr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NIE</w:t>
      </w:r>
    </w:p>
    <w:p w14:paraId="7102A30D" w14:textId="7A08F0B3" w:rsidR="00075CBB" w:rsidRPr="00075CBB" w:rsidRDefault="00075CBB" w:rsidP="00075CBB">
      <w:pPr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</w:rPr>
        <w:t> </w:t>
      </w:r>
      <w:r w:rsidRPr="00075CBB">
        <w:rPr>
          <w:rFonts w:ascii="Times New Roman" w:hAnsi="Times New Roman"/>
        </w:rPr>
        <w:t>wiedza i doświadczenie</w:t>
      </w:r>
    </w:p>
    <w:p w14:paraId="0D361BC4" w14:textId="77777777" w:rsidR="00075CBB" w:rsidRPr="00075CBB" w:rsidRDefault="00075CBB" w:rsidP="00075CBB">
      <w:pPr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TAK</w:t>
      </w:r>
    </w:p>
    <w:p w14:paraId="312C035D" w14:textId="61EE9047" w:rsidR="00075CBB" w:rsidRPr="00075CBB" w:rsidRDefault="00075CBB" w:rsidP="00075CBB">
      <w:pPr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-</w:t>
      </w:r>
      <w:r>
        <w:rPr>
          <w:rFonts w:ascii="Times New Roman" w:hAnsi="Times New Roman"/>
        </w:rPr>
        <w:t> </w:t>
      </w:r>
      <w:r w:rsidRPr="00075CBB">
        <w:rPr>
          <w:rFonts w:ascii="Times New Roman" w:hAnsi="Times New Roman"/>
        </w:rPr>
        <w:t>potencjał techniczny</w:t>
      </w:r>
    </w:p>
    <w:p w14:paraId="426A4398" w14:textId="63CA460F" w:rsidR="00075CBB" w:rsidRPr="00075CBB" w:rsidRDefault="00075CBB" w:rsidP="00075CBB">
      <w:pPr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TAK</w:t>
      </w:r>
    </w:p>
    <w:p w14:paraId="556204E1" w14:textId="1F4B4861" w:rsidR="00075CBB" w:rsidRPr="00075CBB" w:rsidRDefault="00075CBB" w:rsidP="00075CBB">
      <w:pPr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-</w:t>
      </w:r>
      <w:r>
        <w:rPr>
          <w:rFonts w:ascii="Times New Roman" w:hAnsi="Times New Roman"/>
        </w:rPr>
        <w:t> </w:t>
      </w:r>
      <w:r w:rsidRPr="00075CBB">
        <w:rPr>
          <w:rFonts w:ascii="Times New Roman" w:hAnsi="Times New Roman"/>
        </w:rPr>
        <w:t>osoby zdolne do wykonania zamówienia</w:t>
      </w:r>
    </w:p>
    <w:p w14:paraId="2C6211A5" w14:textId="77777777" w:rsidR="00075CBB" w:rsidRPr="00075CBB" w:rsidRDefault="00075CBB" w:rsidP="00075CBB">
      <w:pPr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TAK</w:t>
      </w:r>
    </w:p>
    <w:p w14:paraId="494BB29E" w14:textId="60C4E949" w:rsidR="00075CBB" w:rsidRPr="00075CBB" w:rsidRDefault="00075CBB" w:rsidP="00075CBB">
      <w:pPr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-</w:t>
      </w:r>
      <w:r>
        <w:rPr>
          <w:rFonts w:ascii="Times New Roman" w:hAnsi="Times New Roman"/>
        </w:rPr>
        <w:t> </w:t>
      </w:r>
      <w:r w:rsidRPr="00075CBB">
        <w:rPr>
          <w:rFonts w:ascii="Times New Roman" w:hAnsi="Times New Roman"/>
        </w:rPr>
        <w:t>potencjał ekonomiczno-finansowy</w:t>
      </w:r>
    </w:p>
    <w:p w14:paraId="781042C5" w14:textId="77777777" w:rsidR="00075CBB" w:rsidRPr="00075CBB" w:rsidRDefault="00075CBB" w:rsidP="00075CBB">
      <w:pPr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NIE</w:t>
      </w:r>
    </w:p>
    <w:p w14:paraId="22DE6492" w14:textId="77777777" w:rsidR="00075CBB" w:rsidRPr="00075CBB" w:rsidRDefault="00075CBB" w:rsidP="00075CBB">
      <w:pPr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Informacja dotycząca wykluczenia Wykonawcy:</w:t>
      </w:r>
    </w:p>
    <w:p w14:paraId="48C5092F" w14:textId="2C9A2B40" w:rsidR="00075CBB" w:rsidRPr="00075CBB" w:rsidRDefault="00075CBB" w:rsidP="004357C1">
      <w:pPr>
        <w:spacing w:after="0" w:line="360" w:lineRule="auto"/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1.</w:t>
      </w:r>
      <w:r>
        <w:rPr>
          <w:rFonts w:ascii="Times New Roman" w:hAnsi="Times New Roman"/>
        </w:rPr>
        <w:t> </w:t>
      </w:r>
      <w:r w:rsidRPr="00075CBB">
        <w:rPr>
          <w:rFonts w:ascii="Times New Roman" w:hAnsi="Times New Roman"/>
        </w:rPr>
        <w:t>Zamawiający wykluczy z postępowania podmioty powiązane z nim osobowo lub kapitałowo. Przez powiązania kapitałowe lub osobowe rozumie się  wzajemne powiązania między osobami upoważnionymi do zaciągania zobowiązań w imieniu Zamawiającego lub osobami wykonującymi dla Zamawiającego czynności związane z przygotowaniem i przeprowadzeniem procedury wyboru Wykonawcy, a Wykonawcą, polegające w szczególności na:</w:t>
      </w:r>
    </w:p>
    <w:p w14:paraId="49FE293D" w14:textId="30A02CDC" w:rsidR="00075CBB" w:rsidRPr="00075CBB" w:rsidRDefault="00075CBB" w:rsidP="004357C1">
      <w:pPr>
        <w:spacing w:after="0" w:line="360" w:lineRule="auto"/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a)</w:t>
      </w:r>
      <w:r>
        <w:rPr>
          <w:rFonts w:ascii="Times New Roman" w:hAnsi="Times New Roman"/>
        </w:rPr>
        <w:t> </w:t>
      </w:r>
      <w:r w:rsidRPr="00075CBB">
        <w:rPr>
          <w:rFonts w:ascii="Times New Roman" w:hAnsi="Times New Roman"/>
        </w:rPr>
        <w:t>uczestniczenie w spółce jako wspólnik spółki cywilnej lub spółki osobowej Wykonawcy,</w:t>
      </w:r>
    </w:p>
    <w:p w14:paraId="3680E8D8" w14:textId="07DA5D1F" w:rsidR="00075CBB" w:rsidRPr="00075CBB" w:rsidRDefault="00075CBB" w:rsidP="004357C1">
      <w:pPr>
        <w:spacing w:after="0" w:line="360" w:lineRule="auto"/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b)</w:t>
      </w:r>
      <w:r>
        <w:rPr>
          <w:rFonts w:ascii="Times New Roman" w:hAnsi="Times New Roman"/>
        </w:rPr>
        <w:t> </w:t>
      </w:r>
      <w:r w:rsidRPr="00075CBB">
        <w:rPr>
          <w:rFonts w:ascii="Times New Roman" w:hAnsi="Times New Roman"/>
        </w:rPr>
        <w:t>posiadanie co najmniej 10% udziałów lub akcji spółki Wykonawcy,</w:t>
      </w:r>
    </w:p>
    <w:p w14:paraId="0A717E97" w14:textId="491D9043" w:rsidR="00075CBB" w:rsidRPr="00075CBB" w:rsidRDefault="00075CBB" w:rsidP="004357C1">
      <w:pPr>
        <w:spacing w:after="0" w:line="360" w:lineRule="auto"/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c)</w:t>
      </w:r>
      <w:r>
        <w:rPr>
          <w:rFonts w:ascii="Times New Roman" w:hAnsi="Times New Roman"/>
        </w:rPr>
        <w:t> </w:t>
      </w:r>
      <w:r w:rsidRPr="00075CBB">
        <w:rPr>
          <w:rFonts w:ascii="Times New Roman" w:hAnsi="Times New Roman"/>
        </w:rPr>
        <w:t>pełnienie funkcji organu członka nadzorczego lub zarządzającego, prokurenta lub pełnomocnika spółki Wykonawcy,</w:t>
      </w:r>
    </w:p>
    <w:p w14:paraId="73827AAC" w14:textId="5E01C622" w:rsidR="00075CBB" w:rsidRDefault="00075CBB" w:rsidP="004357C1">
      <w:pPr>
        <w:spacing w:after="0" w:line="360" w:lineRule="auto"/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d)</w:t>
      </w:r>
      <w:r>
        <w:rPr>
          <w:rFonts w:ascii="Times New Roman" w:hAnsi="Times New Roman"/>
        </w:rPr>
        <w:t> </w:t>
      </w:r>
      <w:r w:rsidRPr="00075CBB">
        <w:rPr>
          <w:rFonts w:ascii="Times New Roman" w:hAnsi="Times New Roman"/>
        </w:rPr>
        <w:t>pozostawaniu w związku małżeńskim, stosunku pokrewieństwa  lub  powinowactwa w linii prostej, pokrewieństwa  drugiego  stopnia lub  powinowactwa  drugiego  stopnia w linii boczne j lub w stosunku przysposobienia, opieki lub kurateli wobec Wykonawcy.</w:t>
      </w:r>
    </w:p>
    <w:p w14:paraId="79FCC95F" w14:textId="3F8C3AC9" w:rsidR="00075CBB" w:rsidRPr="00075CBB" w:rsidRDefault="00075CBB" w:rsidP="004357C1">
      <w:pPr>
        <w:spacing w:after="0" w:line="360" w:lineRule="auto"/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2.</w:t>
      </w:r>
      <w:r>
        <w:rPr>
          <w:rFonts w:ascii="Times New Roman" w:hAnsi="Times New Roman"/>
        </w:rPr>
        <w:t> </w:t>
      </w:r>
      <w:r w:rsidRPr="00075CBB">
        <w:rPr>
          <w:rFonts w:ascii="Times New Roman" w:hAnsi="Times New Roman"/>
        </w:rPr>
        <w:t>Zamawiający wykluczy z udziału w postępowaniu Wykonawcę, w stosunku do którego prowadzone jest postępowanie egzekucyjne lub upadłościowe, w stosunku do którego otwarto likwidację lub zawieszono działalność gospodarczą.</w:t>
      </w:r>
    </w:p>
    <w:p w14:paraId="1F65E0ED" w14:textId="1C4B1CE3" w:rsidR="00075CBB" w:rsidRPr="00075CBB" w:rsidRDefault="00075CBB" w:rsidP="004357C1">
      <w:pPr>
        <w:spacing w:after="0" w:line="360" w:lineRule="auto"/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3.</w:t>
      </w:r>
      <w:r>
        <w:rPr>
          <w:rFonts w:ascii="Times New Roman" w:hAnsi="Times New Roman"/>
        </w:rPr>
        <w:t> </w:t>
      </w:r>
      <w:r w:rsidRPr="00075CBB">
        <w:rPr>
          <w:rFonts w:ascii="Times New Roman" w:hAnsi="Times New Roman"/>
        </w:rPr>
        <w:t>Zamawiający   dokona    oceny    braku    podstaw    do    wykluczenia    Wykonawcy w postępowaniu na podstawie oświadczenia złożonego zgodnie z załącznikiem nr 3 do niniejszego zapytania.</w:t>
      </w:r>
    </w:p>
    <w:p w14:paraId="362E61F1" w14:textId="77777777" w:rsidR="00904336" w:rsidRDefault="00075CBB" w:rsidP="004357C1">
      <w:pPr>
        <w:spacing w:after="0" w:line="360" w:lineRule="auto"/>
        <w:jc w:val="both"/>
        <w:rPr>
          <w:rFonts w:ascii="Times New Roman" w:hAnsi="Times New Roman"/>
        </w:rPr>
      </w:pPr>
      <w:r w:rsidRPr="00904336">
        <w:rPr>
          <w:rFonts w:ascii="Times New Roman" w:hAnsi="Times New Roman"/>
          <w:b/>
        </w:rPr>
        <w:t>VI. Kryteria oceny ofert. Informacja o wagach punktowych lub procentowych przypisanych do poszczególnych kryteriów oceny ofert.</w:t>
      </w:r>
      <w:r w:rsidRPr="00075CBB">
        <w:rPr>
          <w:rFonts w:ascii="Times New Roman" w:hAnsi="Times New Roman"/>
        </w:rPr>
        <w:t xml:space="preserve"> </w:t>
      </w:r>
    </w:p>
    <w:p w14:paraId="2272B8C5" w14:textId="3B39DF0A" w:rsidR="00075CBB" w:rsidRPr="00075CBB" w:rsidRDefault="00075CBB" w:rsidP="004357C1">
      <w:pPr>
        <w:spacing w:after="0" w:line="360" w:lineRule="auto"/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Opis sposobu przyznawania punktacji za spełnienie danego kryterium oceny ofert.</w:t>
      </w:r>
    </w:p>
    <w:p w14:paraId="5712E32C" w14:textId="7A2ED841" w:rsidR="00075CBB" w:rsidRPr="00075CBB" w:rsidRDefault="00075CBB" w:rsidP="004357C1">
      <w:pPr>
        <w:spacing w:after="0" w:line="360" w:lineRule="auto"/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Kryterium oceny ważnych ofert stanowi:</w:t>
      </w:r>
    </w:p>
    <w:p w14:paraId="0AA203A7" w14:textId="5E555B4C" w:rsidR="00075CBB" w:rsidRPr="004357C1" w:rsidRDefault="00075CBB" w:rsidP="004357C1">
      <w:pPr>
        <w:spacing w:after="0" w:line="360" w:lineRule="auto"/>
        <w:jc w:val="both"/>
        <w:rPr>
          <w:rFonts w:ascii="Times New Roman" w:hAnsi="Times New Roman"/>
          <w:b/>
        </w:rPr>
      </w:pPr>
      <w:r w:rsidRPr="004357C1">
        <w:rPr>
          <w:rFonts w:ascii="Times New Roman" w:hAnsi="Times New Roman"/>
          <w:b/>
        </w:rPr>
        <w:t>Cena brutto =  [C]</w:t>
      </w:r>
    </w:p>
    <w:p w14:paraId="4AC3A013" w14:textId="610DC4C7" w:rsidR="00075CBB" w:rsidRPr="00075CBB" w:rsidRDefault="00075CBB" w:rsidP="004357C1">
      <w:pPr>
        <w:spacing w:after="0" w:line="360" w:lineRule="auto"/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Sposób obliczania punktów dla kryterium cena:</w:t>
      </w:r>
      <w:r>
        <w:rPr>
          <w:rFonts w:ascii="Times New Roman" w:hAnsi="Times New Roman"/>
        </w:rPr>
        <w:t xml:space="preserve"> </w:t>
      </w:r>
      <w:r w:rsidRPr="00075CBB">
        <w:rPr>
          <w:rFonts w:ascii="Times New Roman" w:hAnsi="Times New Roman"/>
        </w:rPr>
        <w:t>100%</w:t>
      </w:r>
    </w:p>
    <w:p w14:paraId="4DE0E506" w14:textId="77777777" w:rsidR="00075CBB" w:rsidRPr="00075CBB" w:rsidRDefault="00075CBB" w:rsidP="004357C1">
      <w:pPr>
        <w:spacing w:after="0" w:line="360" w:lineRule="auto"/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lastRenderedPageBreak/>
        <w:t>Poszczególnym ofertom zostaną przyznane punkty za cenę obliczone wg poniższego wzoru:</w:t>
      </w:r>
    </w:p>
    <w:p w14:paraId="051AFEC4" w14:textId="76DDA1C2" w:rsidR="00075CBB" w:rsidRDefault="00075CBB" w:rsidP="00075CBB">
      <w:pPr>
        <w:jc w:val="both"/>
        <w:rPr>
          <w:rFonts w:ascii="Times New Roman" w:hAnsi="Times New Roman"/>
        </w:rPr>
      </w:pPr>
      <w:r w:rsidRPr="00075CBB">
        <w:rPr>
          <w:rFonts w:ascii="Times New Roman" w:hAnsi="Times New Roman"/>
        </w:rPr>
        <w:t>Cena oferty- max 100 pkt.</w:t>
      </w:r>
    </w:p>
    <w:p w14:paraId="2F939646" w14:textId="0E376199" w:rsidR="00075CBB" w:rsidRDefault="00075CBB" w:rsidP="00075C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Cena brutto oferty z najniższą ceną </w:t>
      </w:r>
    </w:p>
    <w:p w14:paraId="4089068D" w14:textId="6DA66290" w:rsidR="00075CBB" w:rsidRDefault="00075CBB" w:rsidP="00075CBB">
      <w:pPr>
        <w:spacing w:after="0" w:line="240" w:lineRule="auto"/>
        <w:jc w:val="both"/>
        <w:rPr>
          <w:rFonts w:ascii="Times New Roman" w:hAnsi="Times New Roman"/>
        </w:rPr>
      </w:pPr>
      <w:r w:rsidRPr="004357C1">
        <w:rPr>
          <w:rFonts w:ascii="Times New Roman" w:hAnsi="Times New Roman"/>
          <w:b/>
        </w:rPr>
        <w:t>C =</w:t>
      </w:r>
      <w:r>
        <w:rPr>
          <w:rFonts w:ascii="Times New Roman" w:hAnsi="Times New Roman"/>
        </w:rPr>
        <w:t xml:space="preserve">      ___________________________</w:t>
      </w:r>
    </w:p>
    <w:p w14:paraId="7D076B11" w14:textId="77777777" w:rsidR="00075CBB" w:rsidRDefault="00075CBB" w:rsidP="00075C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14:paraId="22CD18BE" w14:textId="167EE965" w:rsidR="00075CBB" w:rsidRDefault="00075CBB" w:rsidP="00075CBB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brutto oferty badanej</w:t>
      </w:r>
    </w:p>
    <w:p w14:paraId="6E45E387" w14:textId="0A3698A0" w:rsidR="009A6403" w:rsidRDefault="009A6403" w:rsidP="009A6403">
      <w:pPr>
        <w:spacing w:after="0" w:line="240" w:lineRule="auto"/>
        <w:jc w:val="both"/>
        <w:rPr>
          <w:rFonts w:ascii="Times New Roman" w:hAnsi="Times New Roman"/>
        </w:rPr>
      </w:pPr>
    </w:p>
    <w:p w14:paraId="01F86056" w14:textId="77777777" w:rsidR="009A6403" w:rsidRPr="009A6403" w:rsidRDefault="009A6403" w:rsidP="009A6403">
      <w:pPr>
        <w:spacing w:after="0" w:line="240" w:lineRule="auto"/>
        <w:jc w:val="both"/>
        <w:rPr>
          <w:rFonts w:ascii="Times New Roman" w:hAnsi="Times New Roman"/>
          <w:b/>
        </w:rPr>
      </w:pPr>
      <w:r w:rsidRPr="009A6403">
        <w:rPr>
          <w:rFonts w:ascii="Times New Roman" w:hAnsi="Times New Roman"/>
          <w:b/>
        </w:rPr>
        <w:t>UWAGA:</w:t>
      </w:r>
    </w:p>
    <w:p w14:paraId="30946F73" w14:textId="77777777" w:rsidR="009A6403" w:rsidRPr="009A6403" w:rsidRDefault="009A6403" w:rsidP="009A6403">
      <w:pPr>
        <w:spacing w:after="0" w:line="240" w:lineRule="auto"/>
        <w:jc w:val="both"/>
        <w:rPr>
          <w:rFonts w:ascii="Times New Roman" w:hAnsi="Times New Roman"/>
        </w:rPr>
      </w:pPr>
    </w:p>
    <w:p w14:paraId="49846F10" w14:textId="5E3ACB82" w:rsidR="009A6403" w:rsidRPr="009A6403" w:rsidRDefault="009A6403" w:rsidP="009A6403">
      <w:pPr>
        <w:spacing w:after="0" w:line="360" w:lineRule="auto"/>
        <w:jc w:val="both"/>
        <w:rPr>
          <w:rFonts w:ascii="Times New Roman" w:hAnsi="Times New Roman"/>
        </w:rPr>
      </w:pPr>
      <w:r w:rsidRPr="009A6403">
        <w:rPr>
          <w:rFonts w:ascii="Times New Roman" w:hAnsi="Times New Roman"/>
        </w:rPr>
        <w:t xml:space="preserve">Przed podpisaniem umowy, Wykonawca zobowiązany jest  do  przedłożenia  Zamawiające mu szczegółowej kalkulacji ceny netto i brutto w rozbiciu na </w:t>
      </w:r>
      <w:r>
        <w:rPr>
          <w:rFonts w:ascii="Times New Roman" w:hAnsi="Times New Roman"/>
        </w:rPr>
        <w:t>poszczególne elementy zamówienia.</w:t>
      </w:r>
    </w:p>
    <w:p w14:paraId="78A592F3" w14:textId="1F20978F" w:rsidR="009A6403" w:rsidRPr="009A6403" w:rsidRDefault="009A6403" w:rsidP="009A6403">
      <w:pPr>
        <w:spacing w:after="0" w:line="360" w:lineRule="auto"/>
        <w:jc w:val="both"/>
        <w:rPr>
          <w:rFonts w:ascii="Times New Roman" w:hAnsi="Times New Roman"/>
        </w:rPr>
      </w:pPr>
      <w:r w:rsidRPr="009A6403">
        <w:rPr>
          <w:rFonts w:ascii="Times New Roman" w:hAnsi="Times New Roman"/>
        </w:rPr>
        <w:t>Jeżeli w wyniku badania złożonych ofert okaże się, że nie można dokonać wyboru oferty najkorzystniejszej ze względu na to, że zostały złożone o tych samych wagach punktowych, zamawiający wezwie wykonawców,  którzy złożyli  te  oferty do  złożenia w określonym terminie ofert dodatkowych. Wykonawcy składając oferty dodatkowe, nie mogą zaoferować cen wyższych, niż zaoferowane w ofertach pierwotnych.</w:t>
      </w:r>
    </w:p>
    <w:p w14:paraId="030361D4" w14:textId="5C940C00" w:rsidR="009A6403" w:rsidRPr="00904336" w:rsidRDefault="00904336" w:rsidP="009A6403">
      <w:pPr>
        <w:spacing w:after="0" w:line="360" w:lineRule="auto"/>
        <w:jc w:val="both"/>
        <w:rPr>
          <w:rFonts w:ascii="Times New Roman" w:hAnsi="Times New Roman"/>
          <w:b/>
        </w:rPr>
      </w:pPr>
      <w:r w:rsidRPr="00904336">
        <w:rPr>
          <w:rFonts w:ascii="Times New Roman" w:hAnsi="Times New Roman"/>
          <w:b/>
        </w:rPr>
        <w:t xml:space="preserve">VII. </w:t>
      </w:r>
      <w:r w:rsidR="009A6403" w:rsidRPr="00904336">
        <w:rPr>
          <w:rFonts w:ascii="Times New Roman" w:hAnsi="Times New Roman"/>
          <w:b/>
        </w:rPr>
        <w:t>Termin oraz miejsce składania ofert.</w:t>
      </w:r>
    </w:p>
    <w:p w14:paraId="6B89D8DC" w14:textId="6462A5DF" w:rsidR="009A6403" w:rsidRDefault="009A6403" w:rsidP="009A640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9A6403">
        <w:rPr>
          <w:rFonts w:ascii="Times New Roman" w:hAnsi="Times New Roman"/>
        </w:rPr>
        <w:t>Ofertę należy złożyć:</w:t>
      </w:r>
      <w:r>
        <w:rPr>
          <w:rFonts w:ascii="Times New Roman" w:hAnsi="Times New Roman"/>
        </w:rPr>
        <w:t xml:space="preserve"> </w:t>
      </w:r>
    </w:p>
    <w:p w14:paraId="2333BC7E" w14:textId="72C48E86" w:rsidR="009A6403" w:rsidRPr="009A6403" w:rsidRDefault="009A6403" w:rsidP="009A6403">
      <w:pPr>
        <w:spacing w:after="0" w:line="360" w:lineRule="auto"/>
        <w:jc w:val="both"/>
        <w:rPr>
          <w:rFonts w:ascii="Times New Roman" w:hAnsi="Times New Roman"/>
        </w:rPr>
      </w:pPr>
      <w:r w:rsidRPr="009A6403">
        <w:rPr>
          <w:rFonts w:ascii="Times New Roman" w:hAnsi="Times New Roman"/>
        </w:rPr>
        <w:t>►</w:t>
      </w:r>
      <w:r>
        <w:rPr>
          <w:rFonts w:ascii="Times New Roman" w:hAnsi="Times New Roman"/>
        </w:rPr>
        <w:t> </w:t>
      </w:r>
      <w:r w:rsidRPr="009A6403">
        <w:rPr>
          <w:rFonts w:ascii="Times New Roman" w:hAnsi="Times New Roman"/>
        </w:rPr>
        <w:t xml:space="preserve">osobiście, pocztą tradycyjną, kurierem w siedzibie Zamawiającego wskazanego w rozdziale I, w zamkniętej kopercie z opisanej: Oferta na </w:t>
      </w:r>
      <w:r>
        <w:rPr>
          <w:rFonts w:ascii="Times New Roman" w:hAnsi="Times New Roman"/>
        </w:rPr>
        <w:t xml:space="preserve"> zadanie pn. </w:t>
      </w:r>
      <w:r w:rsidRPr="009A6403">
        <w:rPr>
          <w:rFonts w:ascii="Times New Roman" w:hAnsi="Times New Roman"/>
        </w:rPr>
        <w:t>„Zakup wyposażenia do stworzenia „studia nagrań w jednym z pomieszczeń zaplecza nowoczesnej hali widowiskowo- sportowej w Maszewie Dużym”</w:t>
      </w:r>
    </w:p>
    <w:p w14:paraId="12D2E765" w14:textId="5ED8AA47" w:rsidR="009A6403" w:rsidRPr="009A6403" w:rsidRDefault="009A6403" w:rsidP="009A6403">
      <w:pPr>
        <w:spacing w:after="0" w:line="360" w:lineRule="auto"/>
        <w:jc w:val="both"/>
        <w:rPr>
          <w:rFonts w:ascii="Times New Roman" w:hAnsi="Times New Roman"/>
        </w:rPr>
      </w:pPr>
      <w:r w:rsidRPr="009A6403">
        <w:rPr>
          <w:rFonts w:ascii="Times New Roman" w:hAnsi="Times New Roman"/>
        </w:rPr>
        <w:t>►</w:t>
      </w:r>
      <w:r>
        <w:rPr>
          <w:rFonts w:ascii="Times New Roman" w:hAnsi="Times New Roman"/>
        </w:rPr>
        <w:t> </w:t>
      </w:r>
      <w:r w:rsidRPr="009A6403">
        <w:rPr>
          <w:rFonts w:ascii="Times New Roman" w:hAnsi="Times New Roman"/>
        </w:rPr>
        <w:t xml:space="preserve">lub poprzez moduł „Oferta" na platformie bazakonkurencyjnosci.gov.pl do dnia </w:t>
      </w:r>
      <w:r w:rsidR="004357C1">
        <w:rPr>
          <w:rFonts w:ascii="Times New Roman" w:hAnsi="Times New Roman"/>
        </w:rPr>
        <w:t>18</w:t>
      </w:r>
      <w:r w:rsidRPr="009A6403">
        <w:rPr>
          <w:rFonts w:ascii="Times New Roman" w:hAnsi="Times New Roman"/>
        </w:rPr>
        <w:t>.02.2022 do godz. 10.00.</w:t>
      </w:r>
    </w:p>
    <w:p w14:paraId="4003DB51" w14:textId="33C6B0EB" w:rsidR="009A6403" w:rsidRPr="009A6403" w:rsidRDefault="009A6403" w:rsidP="009A6403">
      <w:pPr>
        <w:spacing w:after="0" w:line="360" w:lineRule="auto"/>
        <w:jc w:val="both"/>
        <w:rPr>
          <w:rFonts w:ascii="Times New Roman" w:hAnsi="Times New Roman"/>
        </w:rPr>
      </w:pPr>
      <w:r w:rsidRPr="009A6403">
        <w:rPr>
          <w:rFonts w:ascii="Times New Roman" w:hAnsi="Times New Roman"/>
        </w:rPr>
        <w:t>2.</w:t>
      </w:r>
      <w:r>
        <w:rPr>
          <w:rFonts w:ascii="Times New Roman" w:hAnsi="Times New Roman"/>
        </w:rPr>
        <w:t> </w:t>
      </w:r>
      <w:r w:rsidRPr="009A6403">
        <w:rPr>
          <w:rFonts w:ascii="Times New Roman" w:hAnsi="Times New Roman"/>
        </w:rPr>
        <w:t xml:space="preserve">Otwarcie ofert nastąpi </w:t>
      </w:r>
      <w:r w:rsidR="004357C1">
        <w:rPr>
          <w:rFonts w:ascii="Times New Roman" w:hAnsi="Times New Roman"/>
        </w:rPr>
        <w:t>1</w:t>
      </w:r>
      <w:r w:rsidRPr="009A6403">
        <w:rPr>
          <w:rFonts w:ascii="Times New Roman" w:hAnsi="Times New Roman"/>
        </w:rPr>
        <w:t>8.02.2022 r. Nie przewiduje się sesji publicznego otwarcia ofert.</w:t>
      </w:r>
      <w:r w:rsidR="004357C1">
        <w:rPr>
          <w:rFonts w:ascii="Times New Roman" w:hAnsi="Times New Roman"/>
        </w:rPr>
        <w:t xml:space="preserve"> </w:t>
      </w:r>
    </w:p>
    <w:p w14:paraId="6F019328" w14:textId="075E79FB" w:rsidR="009A6403" w:rsidRPr="009A6403" w:rsidRDefault="009A6403" w:rsidP="009A6403">
      <w:pPr>
        <w:spacing w:after="0" w:line="360" w:lineRule="auto"/>
        <w:jc w:val="both"/>
        <w:rPr>
          <w:rFonts w:ascii="Times New Roman" w:hAnsi="Times New Roman"/>
        </w:rPr>
      </w:pPr>
      <w:r w:rsidRPr="009A6403">
        <w:rPr>
          <w:rFonts w:ascii="Times New Roman" w:hAnsi="Times New Roman"/>
        </w:rPr>
        <w:t>3.</w:t>
      </w:r>
      <w:r>
        <w:rPr>
          <w:rFonts w:ascii="Times New Roman" w:hAnsi="Times New Roman"/>
        </w:rPr>
        <w:t> </w:t>
      </w:r>
      <w:r w:rsidRPr="009A6403">
        <w:rPr>
          <w:rFonts w:ascii="Times New Roman" w:hAnsi="Times New Roman"/>
        </w:rPr>
        <w:t>Oferty, które wpłyną po terminie nie będą rozpatrywane, zostaną niezwłocznie zwrócone na adres Wykonawcy.</w:t>
      </w:r>
    </w:p>
    <w:p w14:paraId="2A77527B" w14:textId="139BCDD9" w:rsidR="009A6403" w:rsidRPr="009A6403" w:rsidRDefault="009A6403" w:rsidP="009A6403">
      <w:pPr>
        <w:spacing w:after="0" w:line="360" w:lineRule="auto"/>
        <w:jc w:val="both"/>
        <w:rPr>
          <w:rFonts w:ascii="Times New Roman" w:hAnsi="Times New Roman"/>
        </w:rPr>
      </w:pPr>
      <w:r w:rsidRPr="009A6403">
        <w:rPr>
          <w:rFonts w:ascii="Times New Roman" w:hAnsi="Times New Roman"/>
        </w:rPr>
        <w:t>4.</w:t>
      </w:r>
      <w:r w:rsidR="004357C1">
        <w:rPr>
          <w:rFonts w:ascii="Times New Roman" w:hAnsi="Times New Roman"/>
        </w:rPr>
        <w:t> </w:t>
      </w:r>
      <w:r w:rsidRPr="009A6403">
        <w:rPr>
          <w:rFonts w:ascii="Times New Roman" w:hAnsi="Times New Roman"/>
        </w:rPr>
        <w:t>Decydująca jest data wpływu oferty do Zamawiającego, a nie data nadania oferty.</w:t>
      </w:r>
    </w:p>
    <w:p w14:paraId="3248AB53" w14:textId="56ABF0CB" w:rsidR="009A6403" w:rsidRPr="009A6403" w:rsidRDefault="009A6403" w:rsidP="009A6403">
      <w:pPr>
        <w:spacing w:after="0" w:line="360" w:lineRule="auto"/>
        <w:jc w:val="both"/>
        <w:rPr>
          <w:rFonts w:ascii="Times New Roman" w:hAnsi="Times New Roman"/>
        </w:rPr>
      </w:pPr>
      <w:r w:rsidRPr="009A6403">
        <w:rPr>
          <w:rFonts w:ascii="Times New Roman" w:hAnsi="Times New Roman"/>
        </w:rPr>
        <w:t>5.</w:t>
      </w:r>
      <w:r w:rsidR="004357C1">
        <w:rPr>
          <w:rFonts w:ascii="Times New Roman" w:hAnsi="Times New Roman"/>
        </w:rPr>
        <w:t> </w:t>
      </w:r>
      <w:r w:rsidRPr="009A6403">
        <w:rPr>
          <w:rFonts w:ascii="Times New Roman" w:hAnsi="Times New Roman"/>
        </w:rPr>
        <w:t xml:space="preserve">Wykonawca może wprowadzić zmiany lub wycofać złożoną przez siebie ofertę pod warunkiem, że nastąpi to przed wyznaczonym przez zamawiającego ostatecznym terminem składania ofert. Koperta lub </w:t>
      </w:r>
      <w:r w:rsidR="004357C1">
        <w:rPr>
          <w:rFonts w:ascii="Times New Roman" w:hAnsi="Times New Roman"/>
        </w:rPr>
        <w:t xml:space="preserve">oferta złożona na platformie </w:t>
      </w:r>
      <w:r w:rsidRPr="009A6403">
        <w:rPr>
          <w:rFonts w:ascii="Times New Roman" w:hAnsi="Times New Roman"/>
        </w:rPr>
        <w:t>będzie dodatkowo oznaczona określeniem</w:t>
      </w:r>
      <w:r w:rsidR="004357C1">
        <w:rPr>
          <w:rFonts w:ascii="Times New Roman" w:hAnsi="Times New Roman"/>
        </w:rPr>
        <w:t xml:space="preserve"> </w:t>
      </w:r>
      <w:r w:rsidRPr="009A6403">
        <w:rPr>
          <w:rFonts w:ascii="Times New Roman" w:hAnsi="Times New Roman"/>
        </w:rPr>
        <w:t>,,zmiana" lub „wycofanie".</w:t>
      </w:r>
    </w:p>
    <w:p w14:paraId="28E167F2" w14:textId="1A3EC9BD" w:rsidR="009A6403" w:rsidRPr="009A6403" w:rsidRDefault="009A6403" w:rsidP="009A6403">
      <w:pPr>
        <w:spacing w:after="0" w:line="360" w:lineRule="auto"/>
        <w:jc w:val="both"/>
        <w:rPr>
          <w:rFonts w:ascii="Times New Roman" w:hAnsi="Times New Roman"/>
        </w:rPr>
      </w:pPr>
      <w:r w:rsidRPr="009A6403">
        <w:rPr>
          <w:rFonts w:ascii="Times New Roman" w:hAnsi="Times New Roman"/>
        </w:rPr>
        <w:t>6.</w:t>
      </w:r>
      <w:r w:rsidR="004357C1">
        <w:rPr>
          <w:rFonts w:ascii="Times New Roman" w:hAnsi="Times New Roman"/>
        </w:rPr>
        <w:t> </w:t>
      </w:r>
      <w:r w:rsidRPr="009A6403">
        <w:rPr>
          <w:rFonts w:ascii="Times New Roman" w:hAnsi="Times New Roman"/>
        </w:rPr>
        <w:t>W toku oceny i badania ofert Zamawiający może żądać od Wykonawców wyjaśnień dotyczących treści złożonych ofert. W przypadku niezłożenia wyjaśnień w terminie określonym przez Zamawiającego oferta zostanie odrzucona.</w:t>
      </w:r>
    </w:p>
    <w:p w14:paraId="6A5D6BC1" w14:textId="2CCE2B90" w:rsidR="009A6403" w:rsidRPr="009A6403" w:rsidRDefault="009A6403" w:rsidP="009A6403">
      <w:pPr>
        <w:spacing w:after="0" w:line="360" w:lineRule="auto"/>
        <w:jc w:val="both"/>
        <w:rPr>
          <w:rFonts w:ascii="Times New Roman" w:hAnsi="Times New Roman"/>
        </w:rPr>
      </w:pPr>
      <w:r w:rsidRPr="009A6403">
        <w:rPr>
          <w:rFonts w:ascii="Times New Roman" w:hAnsi="Times New Roman"/>
        </w:rPr>
        <w:t>7.</w:t>
      </w:r>
      <w:r w:rsidR="004357C1">
        <w:rPr>
          <w:rFonts w:ascii="Times New Roman" w:hAnsi="Times New Roman"/>
        </w:rPr>
        <w:t> </w:t>
      </w:r>
      <w:r w:rsidRPr="009A6403">
        <w:rPr>
          <w:rFonts w:ascii="Times New Roman" w:hAnsi="Times New Roman"/>
        </w:rPr>
        <w:t xml:space="preserve">Zamawiający zastrzega sobie prawo żądania </w:t>
      </w:r>
      <w:r w:rsidR="004357C1" w:rsidRPr="009A6403">
        <w:rPr>
          <w:rFonts w:ascii="Times New Roman" w:hAnsi="Times New Roman"/>
        </w:rPr>
        <w:t>szczegółowych wyjaśnień</w:t>
      </w:r>
      <w:r w:rsidRPr="009A6403">
        <w:rPr>
          <w:rFonts w:ascii="Times New Roman" w:hAnsi="Times New Roman"/>
        </w:rPr>
        <w:t>, w tym żądania dowodów w zakresie rażąco niskiej ceny, tj. ceny niższej o więcej, niż 30% od oszacowanej przez Zamawiającego wartości zamówienia lub średniej arytmetycznej cen wszystkich ofert złożonych w postępowaniu</w:t>
      </w:r>
      <w:r w:rsidR="00F90CBF">
        <w:rPr>
          <w:rFonts w:ascii="Times New Roman" w:hAnsi="Times New Roman"/>
        </w:rPr>
        <w:t xml:space="preserve">. </w:t>
      </w:r>
      <w:r w:rsidRPr="009A6403">
        <w:rPr>
          <w:rFonts w:ascii="Times New Roman" w:hAnsi="Times New Roman"/>
        </w:rPr>
        <w:t>Zamawiający odrzuci ofertę Wykonawcy, która zawiera rażąco niską cenę.</w:t>
      </w:r>
    </w:p>
    <w:p w14:paraId="1CFBB7D6" w14:textId="116B0264" w:rsidR="009A6403" w:rsidRPr="009A6403" w:rsidRDefault="009A6403" w:rsidP="009A6403">
      <w:pPr>
        <w:spacing w:after="0" w:line="360" w:lineRule="auto"/>
        <w:jc w:val="both"/>
        <w:rPr>
          <w:rFonts w:ascii="Times New Roman" w:hAnsi="Times New Roman"/>
        </w:rPr>
      </w:pPr>
      <w:r w:rsidRPr="009A6403">
        <w:rPr>
          <w:rFonts w:ascii="Times New Roman" w:hAnsi="Times New Roman"/>
        </w:rPr>
        <w:lastRenderedPageBreak/>
        <w:t>8.</w:t>
      </w:r>
      <w:r w:rsidR="004357C1">
        <w:rPr>
          <w:rFonts w:ascii="Times New Roman" w:hAnsi="Times New Roman"/>
        </w:rPr>
        <w:t> </w:t>
      </w:r>
      <w:r w:rsidRPr="009A6403">
        <w:rPr>
          <w:rFonts w:ascii="Times New Roman" w:hAnsi="Times New Roman"/>
        </w:rPr>
        <w:t>W przypadku braku oświadczenia o braku podstaw do wykluczenia Wykonawca, zostanie wezwany do ich  uzupełnienia,  nieuzupełnienie  oświadczeń  lub dokumentów w terminie wskazanym przez Zamawiającego będzie powodować odrzucenie oferty.</w:t>
      </w:r>
    </w:p>
    <w:p w14:paraId="7FC855B8" w14:textId="3EA3F3A0" w:rsidR="009A6403" w:rsidRPr="009A6403" w:rsidRDefault="009A6403" w:rsidP="009A6403">
      <w:pPr>
        <w:spacing w:after="0" w:line="360" w:lineRule="auto"/>
        <w:jc w:val="both"/>
        <w:rPr>
          <w:rFonts w:ascii="Times New Roman" w:hAnsi="Times New Roman"/>
        </w:rPr>
      </w:pPr>
      <w:r w:rsidRPr="009A6403">
        <w:rPr>
          <w:rFonts w:ascii="Times New Roman" w:hAnsi="Times New Roman"/>
        </w:rPr>
        <w:t>9.</w:t>
      </w:r>
      <w:r w:rsidR="004357C1">
        <w:rPr>
          <w:rFonts w:ascii="Times New Roman" w:hAnsi="Times New Roman"/>
        </w:rPr>
        <w:t> </w:t>
      </w:r>
      <w:r w:rsidRPr="009A6403">
        <w:rPr>
          <w:rFonts w:ascii="Times New Roman" w:hAnsi="Times New Roman"/>
        </w:rPr>
        <w:t>Formularz ofertowy nie podlega uzupełnieniu.</w:t>
      </w:r>
    </w:p>
    <w:p w14:paraId="3782522D" w14:textId="741F51BF" w:rsidR="009A6403" w:rsidRPr="009A6403" w:rsidRDefault="009A6403" w:rsidP="009A6403">
      <w:pPr>
        <w:spacing w:after="0" w:line="360" w:lineRule="auto"/>
        <w:jc w:val="both"/>
        <w:rPr>
          <w:rFonts w:ascii="Times New Roman" w:hAnsi="Times New Roman"/>
        </w:rPr>
      </w:pPr>
      <w:r w:rsidRPr="009A6403">
        <w:rPr>
          <w:rFonts w:ascii="Times New Roman" w:hAnsi="Times New Roman"/>
        </w:rPr>
        <w:t>10.</w:t>
      </w:r>
      <w:r w:rsidR="004357C1">
        <w:rPr>
          <w:rFonts w:ascii="Times New Roman" w:hAnsi="Times New Roman"/>
        </w:rPr>
        <w:t> </w:t>
      </w:r>
      <w:r w:rsidRPr="009A6403">
        <w:rPr>
          <w:rFonts w:ascii="Times New Roman" w:hAnsi="Times New Roman"/>
        </w:rPr>
        <w:t>W przypadku braku dołączenia kart katalogowych, Zamawiający wezwie do ich uzupełnienia chyba że modele wskazane w formularzu ofertowym  będą wystarczające  do weryfikacji pod kątem zgodności oferowanego sprzętu ze specyfikacją stanowiącą załącznik Nr 1 do zapytania. Jeżeli Wykonawca nie wskaże w formularzu ofertowym modelu, jednakże przedłoży kartę katalogową pozwalającą na  przyporządkowanie danego sprzętu do karty katalogowej i pozwoli na weryfikację pod kątem zgodności oferowanego sprzętu ze specyfikacją, to Zamawiający przystąpi do badania i oceny oferty. Jeżeli jednak wykonawca nie uzupełni w formularzu ofertowym modelu ani nie dołączy karty katalogowej co spowoduje niemożność badania i oceny oferty, oferta wykonawcy zostanie odrzucona.</w:t>
      </w:r>
    </w:p>
    <w:p w14:paraId="70655D49" w14:textId="3CDA4162" w:rsidR="004357C1" w:rsidRPr="004357C1" w:rsidRDefault="004357C1" w:rsidP="004357C1">
      <w:pPr>
        <w:spacing w:after="0" w:line="360" w:lineRule="auto"/>
        <w:jc w:val="both"/>
        <w:rPr>
          <w:rFonts w:ascii="Times New Roman" w:hAnsi="Times New Roman"/>
        </w:rPr>
      </w:pPr>
      <w:r w:rsidRPr="004357C1">
        <w:rPr>
          <w:rFonts w:ascii="Times New Roman" w:hAnsi="Times New Roman"/>
        </w:rPr>
        <w:t>11.</w:t>
      </w:r>
      <w:r>
        <w:rPr>
          <w:rFonts w:ascii="Times New Roman" w:hAnsi="Times New Roman"/>
        </w:rPr>
        <w:t> </w:t>
      </w:r>
      <w:r w:rsidRPr="004357C1">
        <w:rPr>
          <w:rFonts w:ascii="Times New Roman" w:hAnsi="Times New Roman"/>
        </w:rPr>
        <w:t>Wszelkie zmiany treści zapytania ofertowego oraz wyjaśnienia udzielone na zapytanie Wykonawców stają się integralną częścią niniejszego zapytania i są wiążące dla Wykonawców.</w:t>
      </w:r>
    </w:p>
    <w:p w14:paraId="7BB8B466" w14:textId="73194B5B" w:rsidR="004357C1" w:rsidRPr="004357C1" w:rsidRDefault="004357C1" w:rsidP="004357C1">
      <w:pPr>
        <w:spacing w:after="0" w:line="360" w:lineRule="auto"/>
        <w:jc w:val="both"/>
        <w:rPr>
          <w:rFonts w:ascii="Times New Roman" w:hAnsi="Times New Roman"/>
        </w:rPr>
      </w:pPr>
      <w:r w:rsidRPr="004357C1">
        <w:rPr>
          <w:rFonts w:ascii="Times New Roman" w:hAnsi="Times New Roman"/>
        </w:rPr>
        <w:t>12.</w:t>
      </w:r>
      <w:r>
        <w:rPr>
          <w:rFonts w:ascii="Times New Roman" w:hAnsi="Times New Roman"/>
        </w:rPr>
        <w:t> </w:t>
      </w:r>
      <w:r w:rsidRPr="004357C1">
        <w:rPr>
          <w:rFonts w:ascii="Times New Roman" w:hAnsi="Times New Roman"/>
        </w:rPr>
        <w:t>Zamawiający odrzuci ofertę wykonawcy w przypadku, gdy:</w:t>
      </w:r>
    </w:p>
    <w:p w14:paraId="77EDA90F" w14:textId="69506927" w:rsidR="004357C1" w:rsidRPr="004357C1" w:rsidRDefault="004357C1" w:rsidP="004357C1">
      <w:pPr>
        <w:spacing w:after="0" w:line="360" w:lineRule="auto"/>
        <w:jc w:val="both"/>
        <w:rPr>
          <w:rFonts w:ascii="Times New Roman" w:hAnsi="Times New Roman"/>
        </w:rPr>
      </w:pPr>
      <w:r w:rsidRPr="004357C1">
        <w:rPr>
          <w:rFonts w:ascii="Times New Roman" w:hAnsi="Times New Roman"/>
        </w:rPr>
        <w:t>-</w:t>
      </w:r>
      <w:r>
        <w:rPr>
          <w:rFonts w:ascii="Times New Roman" w:hAnsi="Times New Roman"/>
        </w:rPr>
        <w:t> </w:t>
      </w:r>
      <w:r w:rsidRPr="004357C1">
        <w:rPr>
          <w:rFonts w:ascii="Times New Roman" w:hAnsi="Times New Roman"/>
        </w:rPr>
        <w:t>oferta zawiera rażąco niską cenę,</w:t>
      </w:r>
    </w:p>
    <w:p w14:paraId="737B95F6" w14:textId="1E60BD14" w:rsidR="004357C1" w:rsidRPr="004357C1" w:rsidRDefault="004357C1" w:rsidP="004357C1">
      <w:pPr>
        <w:spacing w:after="0" w:line="360" w:lineRule="auto"/>
        <w:jc w:val="both"/>
        <w:rPr>
          <w:rFonts w:ascii="Times New Roman" w:hAnsi="Times New Roman"/>
        </w:rPr>
      </w:pPr>
      <w:r w:rsidRPr="004357C1">
        <w:rPr>
          <w:rFonts w:ascii="Times New Roman" w:hAnsi="Times New Roman"/>
        </w:rPr>
        <w:t>-</w:t>
      </w:r>
      <w:r>
        <w:rPr>
          <w:rFonts w:ascii="Times New Roman" w:hAnsi="Times New Roman"/>
        </w:rPr>
        <w:t> </w:t>
      </w:r>
      <w:r w:rsidRPr="004357C1">
        <w:rPr>
          <w:rFonts w:ascii="Times New Roman" w:hAnsi="Times New Roman"/>
        </w:rPr>
        <w:t>nieuzupełnie nie w terminie oświadczeń lub pozostałych dokumentów na wezwanie Zamawiającego,</w:t>
      </w:r>
    </w:p>
    <w:p w14:paraId="673505C3" w14:textId="0F6F9B0C" w:rsidR="004357C1" w:rsidRPr="004357C1" w:rsidRDefault="004357C1" w:rsidP="004357C1">
      <w:pPr>
        <w:spacing w:after="0" w:line="360" w:lineRule="auto"/>
        <w:jc w:val="both"/>
        <w:rPr>
          <w:rFonts w:ascii="Times New Roman" w:hAnsi="Times New Roman"/>
        </w:rPr>
      </w:pPr>
      <w:r w:rsidRPr="004357C1">
        <w:rPr>
          <w:rFonts w:ascii="Times New Roman" w:hAnsi="Times New Roman"/>
        </w:rPr>
        <w:t>-</w:t>
      </w:r>
      <w:r>
        <w:rPr>
          <w:rFonts w:ascii="Times New Roman" w:hAnsi="Times New Roman"/>
        </w:rPr>
        <w:t> </w:t>
      </w:r>
      <w:r w:rsidRPr="004357C1">
        <w:rPr>
          <w:rFonts w:ascii="Times New Roman" w:hAnsi="Times New Roman"/>
        </w:rPr>
        <w:t>gdy treść oferty nie odpowiada treści zapytania ofertowego, np. w przypadku gdy oferowany sprzęt nie jest zgodny ze specyfikacją,</w:t>
      </w:r>
    </w:p>
    <w:p w14:paraId="782AEC5E" w14:textId="4265C4BC" w:rsidR="004357C1" w:rsidRPr="004357C1" w:rsidRDefault="004357C1" w:rsidP="004357C1">
      <w:pPr>
        <w:spacing w:after="0" w:line="360" w:lineRule="auto"/>
        <w:jc w:val="both"/>
        <w:rPr>
          <w:rFonts w:ascii="Times New Roman" w:hAnsi="Times New Roman"/>
        </w:rPr>
      </w:pPr>
      <w:r w:rsidRPr="004357C1">
        <w:rPr>
          <w:rFonts w:ascii="Times New Roman" w:hAnsi="Times New Roman"/>
        </w:rPr>
        <w:t>-</w:t>
      </w:r>
      <w:r>
        <w:rPr>
          <w:rFonts w:ascii="Times New Roman" w:hAnsi="Times New Roman"/>
        </w:rPr>
        <w:t> </w:t>
      </w:r>
      <w:r w:rsidRPr="004357C1">
        <w:rPr>
          <w:rFonts w:ascii="Times New Roman" w:hAnsi="Times New Roman"/>
        </w:rPr>
        <w:t>gdy Wykonawca podlega wykluczeniu,</w:t>
      </w:r>
    </w:p>
    <w:p w14:paraId="21BACCE2" w14:textId="0F38E53C" w:rsidR="004357C1" w:rsidRPr="004357C1" w:rsidRDefault="004357C1" w:rsidP="004357C1">
      <w:pPr>
        <w:spacing w:after="0" w:line="360" w:lineRule="auto"/>
        <w:jc w:val="both"/>
        <w:rPr>
          <w:rFonts w:ascii="Times New Roman" w:hAnsi="Times New Roman"/>
        </w:rPr>
      </w:pPr>
      <w:r w:rsidRPr="004357C1">
        <w:rPr>
          <w:rFonts w:ascii="Times New Roman" w:hAnsi="Times New Roman"/>
        </w:rPr>
        <w:t>-</w:t>
      </w:r>
      <w:r>
        <w:rPr>
          <w:rFonts w:ascii="Times New Roman" w:hAnsi="Times New Roman"/>
        </w:rPr>
        <w:t> </w:t>
      </w:r>
      <w:r w:rsidRPr="004357C1">
        <w:rPr>
          <w:rFonts w:ascii="Times New Roman" w:hAnsi="Times New Roman"/>
        </w:rPr>
        <w:t>gdy nastąpi sytuacja wskazana w ust. 10 niniejszego rozdziału.</w:t>
      </w:r>
    </w:p>
    <w:p w14:paraId="1F92B684" w14:textId="77777777" w:rsidR="004357C1" w:rsidRDefault="004357C1" w:rsidP="004357C1">
      <w:pPr>
        <w:spacing w:after="0" w:line="240" w:lineRule="auto"/>
        <w:jc w:val="both"/>
        <w:rPr>
          <w:rFonts w:ascii="Times New Roman" w:hAnsi="Times New Roman"/>
        </w:rPr>
      </w:pPr>
    </w:p>
    <w:p w14:paraId="1652C1F6" w14:textId="4A6BAB2D" w:rsidR="004357C1" w:rsidRPr="00904336" w:rsidRDefault="004357C1" w:rsidP="004357C1">
      <w:pPr>
        <w:spacing w:after="0" w:line="240" w:lineRule="auto"/>
        <w:jc w:val="both"/>
        <w:rPr>
          <w:rFonts w:ascii="Times New Roman" w:hAnsi="Times New Roman"/>
          <w:b/>
        </w:rPr>
      </w:pPr>
      <w:r w:rsidRPr="00904336">
        <w:rPr>
          <w:rFonts w:ascii="Times New Roman" w:hAnsi="Times New Roman"/>
          <w:b/>
        </w:rPr>
        <w:t>VIII.</w:t>
      </w:r>
      <w:r w:rsidRPr="00904336">
        <w:rPr>
          <w:rFonts w:ascii="Times New Roman" w:hAnsi="Times New Roman"/>
          <w:b/>
        </w:rPr>
        <w:tab/>
        <w:t>Sposób przygotowania ofert.</w:t>
      </w:r>
    </w:p>
    <w:p w14:paraId="0E332A8C" w14:textId="77777777" w:rsidR="004357C1" w:rsidRDefault="004357C1" w:rsidP="004357C1">
      <w:pPr>
        <w:spacing w:after="0" w:line="240" w:lineRule="auto"/>
        <w:jc w:val="both"/>
        <w:rPr>
          <w:rFonts w:ascii="Times New Roman" w:hAnsi="Times New Roman"/>
        </w:rPr>
      </w:pPr>
    </w:p>
    <w:p w14:paraId="7FE7B542" w14:textId="7DBE7248" w:rsidR="004357C1" w:rsidRPr="004357C1" w:rsidRDefault="004357C1" w:rsidP="008B0EA3">
      <w:pPr>
        <w:spacing w:after="0" w:line="360" w:lineRule="auto"/>
        <w:jc w:val="both"/>
        <w:rPr>
          <w:rFonts w:ascii="Times New Roman" w:hAnsi="Times New Roman"/>
        </w:rPr>
      </w:pPr>
      <w:r w:rsidRPr="004357C1">
        <w:rPr>
          <w:rFonts w:ascii="Times New Roman" w:hAnsi="Times New Roman"/>
        </w:rPr>
        <w:t>1.</w:t>
      </w:r>
      <w:r>
        <w:rPr>
          <w:rFonts w:ascii="Times New Roman" w:hAnsi="Times New Roman"/>
        </w:rPr>
        <w:t> </w:t>
      </w:r>
      <w:r w:rsidRPr="004357C1">
        <w:rPr>
          <w:rFonts w:ascii="Times New Roman" w:hAnsi="Times New Roman"/>
        </w:rPr>
        <w:t>Ofertę należy złożyć w języku polskim, napisaną w sposób czytelny na formularzu ofertowym stanowiącym załącznik nr 2 do niniejszego zapytania wraz z pozostałymi niezbędnymi oświadczeniami/dokumentami.</w:t>
      </w:r>
    </w:p>
    <w:p w14:paraId="77219C56" w14:textId="3282D096" w:rsidR="004357C1" w:rsidRPr="004357C1" w:rsidRDefault="004357C1" w:rsidP="008B0EA3">
      <w:pPr>
        <w:spacing w:after="0" w:line="360" w:lineRule="auto"/>
        <w:jc w:val="both"/>
        <w:rPr>
          <w:rFonts w:ascii="Times New Roman" w:hAnsi="Times New Roman"/>
        </w:rPr>
      </w:pPr>
      <w:r w:rsidRPr="004357C1">
        <w:rPr>
          <w:rFonts w:ascii="Times New Roman" w:hAnsi="Times New Roman"/>
        </w:rPr>
        <w:t>2.</w:t>
      </w:r>
      <w:r>
        <w:rPr>
          <w:rFonts w:ascii="Times New Roman" w:hAnsi="Times New Roman"/>
        </w:rPr>
        <w:t> </w:t>
      </w:r>
      <w:r w:rsidRPr="004357C1">
        <w:rPr>
          <w:rFonts w:ascii="Times New Roman" w:hAnsi="Times New Roman"/>
        </w:rPr>
        <w:t>Ofertę składa się w formie pisemnej w oryginale na adres siedziby zamawiającego lub ofertę podpisaną i zeskanowaną w wersji elektronicznej poprzez moduł "oferta" na platformie.</w:t>
      </w:r>
    </w:p>
    <w:p w14:paraId="5F7776B7" w14:textId="28004CDC" w:rsidR="004357C1" w:rsidRPr="004357C1" w:rsidRDefault="004357C1" w:rsidP="008B0EA3">
      <w:pPr>
        <w:spacing w:after="0" w:line="360" w:lineRule="auto"/>
        <w:jc w:val="both"/>
        <w:rPr>
          <w:rFonts w:ascii="Times New Roman" w:hAnsi="Times New Roman"/>
        </w:rPr>
      </w:pPr>
      <w:r w:rsidRPr="004357C1">
        <w:rPr>
          <w:rFonts w:ascii="Times New Roman" w:hAnsi="Times New Roman"/>
        </w:rPr>
        <w:t>3.</w:t>
      </w:r>
      <w:r>
        <w:rPr>
          <w:rFonts w:ascii="Times New Roman" w:hAnsi="Times New Roman"/>
        </w:rPr>
        <w:t> </w:t>
      </w:r>
      <w:r w:rsidRPr="004357C1">
        <w:rPr>
          <w:rFonts w:ascii="Times New Roman" w:hAnsi="Times New Roman"/>
        </w:rPr>
        <w:t>Wykonawca może złożyć tylko jedną ofertę .</w:t>
      </w:r>
    </w:p>
    <w:p w14:paraId="051244D8" w14:textId="1C12DBAE" w:rsidR="004357C1" w:rsidRPr="004357C1" w:rsidRDefault="004357C1" w:rsidP="008B0EA3">
      <w:pPr>
        <w:spacing w:after="0" w:line="360" w:lineRule="auto"/>
        <w:jc w:val="both"/>
        <w:rPr>
          <w:rFonts w:ascii="Times New Roman" w:hAnsi="Times New Roman"/>
        </w:rPr>
      </w:pPr>
      <w:r w:rsidRPr="004357C1">
        <w:rPr>
          <w:rFonts w:ascii="Times New Roman" w:hAnsi="Times New Roman"/>
        </w:rPr>
        <w:t>4.</w:t>
      </w:r>
      <w:r>
        <w:rPr>
          <w:rFonts w:ascii="Times New Roman" w:hAnsi="Times New Roman"/>
        </w:rPr>
        <w:t> </w:t>
      </w:r>
      <w:r w:rsidRPr="004357C1">
        <w:rPr>
          <w:rFonts w:ascii="Times New Roman" w:hAnsi="Times New Roman"/>
        </w:rPr>
        <w:t>W formularzu ofertowym Wykonawca określa cenę ofertową brutto oferty dla całego zamówienia , podatek Vat oraz cenę netto dla przedmiotu zamówienia, uwzględniając warunki określone w niniejszym zapytaniu. W przypadku osób fizycznych nie prowadzących działalności gospodarczej  cena  brutto  będzie  się  równać  cenie  netto. W formularzu ofertowym  należy  wskazać  także  markę/model  oferowanego  sprzętu. W przypadku gdy wskazany element nie ma nazwy należy wpisać NIE DOTYCZY.</w:t>
      </w:r>
    </w:p>
    <w:p w14:paraId="7ADDF933" w14:textId="4764DC78" w:rsidR="004357C1" w:rsidRPr="004357C1" w:rsidRDefault="004357C1" w:rsidP="008B0EA3">
      <w:pPr>
        <w:spacing w:after="0" w:line="360" w:lineRule="auto"/>
        <w:jc w:val="both"/>
        <w:rPr>
          <w:rFonts w:ascii="Times New Roman" w:hAnsi="Times New Roman"/>
        </w:rPr>
      </w:pPr>
      <w:r w:rsidRPr="004357C1">
        <w:rPr>
          <w:rFonts w:ascii="Times New Roman" w:hAnsi="Times New Roman"/>
        </w:rPr>
        <w:t>5.</w:t>
      </w:r>
      <w:r>
        <w:rPr>
          <w:rFonts w:ascii="Times New Roman" w:hAnsi="Times New Roman"/>
        </w:rPr>
        <w:t> </w:t>
      </w:r>
      <w:r w:rsidRPr="004357C1">
        <w:rPr>
          <w:rFonts w:ascii="Times New Roman" w:hAnsi="Times New Roman"/>
        </w:rPr>
        <w:t>Wykonawca ponosi koszty związane z przygotowaniem i złożeniem oferty.</w:t>
      </w:r>
    </w:p>
    <w:p w14:paraId="577C08A6" w14:textId="1131E261" w:rsidR="004357C1" w:rsidRPr="004357C1" w:rsidRDefault="004357C1" w:rsidP="008B0EA3">
      <w:pPr>
        <w:spacing w:after="0" w:line="360" w:lineRule="auto"/>
        <w:jc w:val="both"/>
        <w:rPr>
          <w:rFonts w:ascii="Times New Roman" w:hAnsi="Times New Roman"/>
        </w:rPr>
      </w:pPr>
      <w:r w:rsidRPr="004357C1">
        <w:rPr>
          <w:rFonts w:ascii="Times New Roman" w:hAnsi="Times New Roman"/>
        </w:rPr>
        <w:lastRenderedPageBreak/>
        <w:t>6.</w:t>
      </w:r>
      <w:r>
        <w:rPr>
          <w:rFonts w:ascii="Times New Roman" w:hAnsi="Times New Roman"/>
        </w:rPr>
        <w:t> </w:t>
      </w:r>
      <w:r w:rsidRPr="004357C1">
        <w:rPr>
          <w:rFonts w:ascii="Times New Roman" w:hAnsi="Times New Roman"/>
        </w:rPr>
        <w:t>Cenę</w:t>
      </w:r>
      <w:r w:rsidRPr="004357C1">
        <w:rPr>
          <w:rFonts w:ascii="Times New Roman" w:hAnsi="Times New Roman"/>
        </w:rPr>
        <w:tab/>
        <w:t>oferty</w:t>
      </w:r>
      <w:r w:rsidRPr="004357C1">
        <w:rPr>
          <w:rFonts w:ascii="Times New Roman" w:hAnsi="Times New Roman"/>
        </w:rPr>
        <w:tab/>
        <w:t>należy</w:t>
      </w:r>
      <w:r w:rsidRPr="004357C1">
        <w:rPr>
          <w:rFonts w:ascii="Times New Roman" w:hAnsi="Times New Roman"/>
        </w:rPr>
        <w:tab/>
        <w:t>podać</w:t>
      </w:r>
      <w:r w:rsidRPr="004357C1">
        <w:rPr>
          <w:rFonts w:ascii="Times New Roman" w:hAnsi="Times New Roman"/>
        </w:rPr>
        <w:tab/>
        <w:t>cyframi z dokładnością do dwóch miejsc po przecinku</w:t>
      </w:r>
      <w:r>
        <w:rPr>
          <w:rFonts w:ascii="Times New Roman" w:hAnsi="Times New Roman"/>
        </w:rPr>
        <w:t xml:space="preserve"> </w:t>
      </w:r>
      <w:r w:rsidRPr="004357C1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4357C1">
        <w:rPr>
          <w:rFonts w:ascii="Times New Roman" w:hAnsi="Times New Roman"/>
        </w:rPr>
        <w:t>złotych</w:t>
      </w:r>
      <w:r w:rsidR="008B0EA3">
        <w:rPr>
          <w:rFonts w:ascii="Times New Roman" w:hAnsi="Times New Roman"/>
        </w:rPr>
        <w:t xml:space="preserve"> </w:t>
      </w:r>
      <w:r w:rsidRPr="004357C1">
        <w:rPr>
          <w:rFonts w:ascii="Times New Roman" w:hAnsi="Times New Roman"/>
        </w:rPr>
        <w:t>polskich</w:t>
      </w:r>
    </w:p>
    <w:p w14:paraId="4C64B074" w14:textId="3C57A7D7" w:rsidR="004357C1" w:rsidRPr="004357C1" w:rsidRDefault="004357C1" w:rsidP="008B0EA3">
      <w:pPr>
        <w:spacing w:after="0" w:line="360" w:lineRule="auto"/>
        <w:jc w:val="both"/>
        <w:rPr>
          <w:rFonts w:ascii="Times New Roman" w:hAnsi="Times New Roman"/>
        </w:rPr>
      </w:pPr>
      <w:r w:rsidRPr="004357C1">
        <w:rPr>
          <w:rFonts w:ascii="Times New Roman" w:hAnsi="Times New Roman"/>
        </w:rPr>
        <w:t>7.</w:t>
      </w:r>
      <w:r w:rsidR="008B0EA3">
        <w:rPr>
          <w:rFonts w:ascii="Times New Roman" w:hAnsi="Times New Roman"/>
        </w:rPr>
        <w:t> </w:t>
      </w:r>
      <w:r w:rsidRPr="004357C1">
        <w:rPr>
          <w:rFonts w:ascii="Times New Roman" w:hAnsi="Times New Roman"/>
        </w:rPr>
        <w:t>Dla porównania ofert przyjmuje się ogólną cenę brutto oferty.</w:t>
      </w:r>
    </w:p>
    <w:p w14:paraId="4DD23E69" w14:textId="5BD73A37" w:rsidR="004357C1" w:rsidRPr="004357C1" w:rsidRDefault="004357C1" w:rsidP="008B0EA3">
      <w:pPr>
        <w:spacing w:after="0" w:line="360" w:lineRule="auto"/>
        <w:jc w:val="both"/>
        <w:rPr>
          <w:rFonts w:ascii="Times New Roman" w:hAnsi="Times New Roman"/>
        </w:rPr>
      </w:pPr>
      <w:r w:rsidRPr="004357C1">
        <w:rPr>
          <w:rFonts w:ascii="Times New Roman" w:hAnsi="Times New Roman"/>
        </w:rPr>
        <w:t>8.</w:t>
      </w:r>
      <w:r w:rsidR="008B0EA3">
        <w:rPr>
          <w:rFonts w:ascii="Times New Roman" w:hAnsi="Times New Roman"/>
        </w:rPr>
        <w:t> </w:t>
      </w:r>
      <w:r w:rsidRPr="004357C1">
        <w:rPr>
          <w:rFonts w:ascii="Times New Roman" w:hAnsi="Times New Roman"/>
        </w:rPr>
        <w:t>Treść oferty powinna odpowiadać treści zapytania ofertowego. W przeciwnym wypadku oferta zostanie odrzucona.</w:t>
      </w:r>
    </w:p>
    <w:p w14:paraId="66F053D5" w14:textId="5F7B4C28" w:rsidR="008B0EA3" w:rsidRPr="008B0EA3" w:rsidRDefault="004357C1" w:rsidP="008B0EA3">
      <w:pPr>
        <w:spacing w:after="0" w:line="360" w:lineRule="auto"/>
        <w:jc w:val="both"/>
        <w:rPr>
          <w:rFonts w:ascii="Times New Roman" w:hAnsi="Times New Roman"/>
        </w:rPr>
      </w:pPr>
      <w:r w:rsidRPr="004357C1">
        <w:rPr>
          <w:rFonts w:ascii="Times New Roman" w:hAnsi="Times New Roman"/>
        </w:rPr>
        <w:t>9.</w:t>
      </w:r>
      <w:r w:rsidR="008B0EA3">
        <w:rPr>
          <w:rFonts w:ascii="Times New Roman" w:hAnsi="Times New Roman"/>
        </w:rPr>
        <w:t> </w:t>
      </w:r>
      <w:r w:rsidRPr="004357C1">
        <w:rPr>
          <w:rFonts w:ascii="Times New Roman" w:hAnsi="Times New Roman"/>
        </w:rPr>
        <w:t>Oferta powinna być podpisana przez osoby umocowane do reprezentowania Wykonawcy. W przypadku ustanowienia pełnomocnika Wykonawca składa pełnomocnictwo do reprezentowania Wykonawcy (pełnomocnictwo ma być podpisane</w:t>
      </w:r>
      <w:r w:rsidR="008B0EA3">
        <w:rPr>
          <w:rFonts w:ascii="Times New Roman" w:hAnsi="Times New Roman"/>
        </w:rPr>
        <w:t xml:space="preserve"> </w:t>
      </w:r>
      <w:r w:rsidR="008B0EA3" w:rsidRPr="008B0EA3">
        <w:rPr>
          <w:rFonts w:ascii="Times New Roman" w:hAnsi="Times New Roman"/>
        </w:rPr>
        <w:t>zgodnie z zasadami reprezentacji przez osobę/y wskazaną/e w rejestrze sądowym lub</w:t>
      </w:r>
      <w:r w:rsidR="008B0EA3">
        <w:rPr>
          <w:rFonts w:ascii="Times New Roman" w:hAnsi="Times New Roman"/>
        </w:rPr>
        <w:t xml:space="preserve"> </w:t>
      </w:r>
      <w:r w:rsidR="008B0EA3" w:rsidRPr="008B0EA3">
        <w:rPr>
          <w:rFonts w:ascii="Times New Roman" w:hAnsi="Times New Roman"/>
        </w:rPr>
        <w:t>innym     dokumencie     właściwym      dla      formy      organizacyjnej     wykonawcy). Z pełnomocnictwa musi jednoznacznie wynikać, do jakich czynności prawnych dana osoba/y została/ y umocowana/e (w formie oryginału lub kopii  poświadczone</w:t>
      </w:r>
      <w:r w:rsidR="008B0EA3">
        <w:rPr>
          <w:rFonts w:ascii="Times New Roman" w:hAnsi="Times New Roman"/>
        </w:rPr>
        <w:t>j</w:t>
      </w:r>
      <w:r w:rsidR="008B0EA3" w:rsidRPr="008B0EA3">
        <w:rPr>
          <w:rFonts w:ascii="Times New Roman" w:hAnsi="Times New Roman"/>
        </w:rPr>
        <w:t xml:space="preserve"> za  zgodność z oryginałem).</w:t>
      </w:r>
    </w:p>
    <w:p w14:paraId="2CCCF5CF" w14:textId="70BD28DF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B0EA3">
        <w:rPr>
          <w:rFonts w:ascii="Times New Roman" w:hAnsi="Times New Roman"/>
        </w:rPr>
        <w:t>. Dokumenty i oświadczenia, które Wykonawca składa wraz z ofertą:</w:t>
      </w:r>
    </w:p>
    <w:p w14:paraId="4DFEE176" w14:textId="5D964821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a)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oświadczenie o braku podstaw do wykluczenia (załącznik nr 3 do zapytania ofertowego),</w:t>
      </w:r>
    </w:p>
    <w:p w14:paraId="461C4ED9" w14:textId="4085F0D9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b)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karty katalogowe poszczególnych urządzeń,</w:t>
      </w:r>
    </w:p>
    <w:p w14:paraId="4709B2A6" w14:textId="50570085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c)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pełnomocnictwo do podpisania oferty - oryginał lub kopia poświadczona za zgodność jeżeli prawo do podpisywania oferty nie wynika z dostępnych zamawiającemu dokumentów.</w:t>
      </w:r>
    </w:p>
    <w:p w14:paraId="6AEDC4D5" w14:textId="77777777" w:rsidR="00904336" w:rsidRDefault="00904336" w:rsidP="008B0EA3">
      <w:pPr>
        <w:spacing w:after="0" w:line="360" w:lineRule="auto"/>
        <w:jc w:val="both"/>
        <w:rPr>
          <w:rFonts w:ascii="Times New Roman" w:hAnsi="Times New Roman"/>
        </w:rPr>
      </w:pPr>
    </w:p>
    <w:p w14:paraId="477DB268" w14:textId="3EA52174" w:rsidR="00904336" w:rsidRPr="00904336" w:rsidRDefault="008B0EA3" w:rsidP="008B0EA3">
      <w:pPr>
        <w:spacing w:after="0" w:line="360" w:lineRule="auto"/>
        <w:jc w:val="both"/>
        <w:rPr>
          <w:rFonts w:ascii="Times New Roman" w:hAnsi="Times New Roman"/>
          <w:b/>
        </w:rPr>
      </w:pPr>
      <w:r w:rsidRPr="00904336">
        <w:rPr>
          <w:rFonts w:ascii="Times New Roman" w:hAnsi="Times New Roman"/>
          <w:b/>
        </w:rPr>
        <w:t>IX. Sposób komunikowania się Zamawiającego z Wykonawcami w trakcie prowadzonego postępowania.</w:t>
      </w:r>
    </w:p>
    <w:p w14:paraId="39B2120D" w14:textId="35657E36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8B0EA3">
        <w:rPr>
          <w:rFonts w:ascii="Times New Roman" w:hAnsi="Times New Roman"/>
        </w:rPr>
        <w:t xml:space="preserve">Zapytania odnośnie prowadzonego postępowania ofertowego należy kierować drogą elektroniczną na adres e-mail </w:t>
      </w:r>
      <w:hyperlink r:id="rId11" w:history="1">
        <w:r w:rsidRPr="00B767C8">
          <w:rPr>
            <w:rStyle w:val="Hipercze"/>
            <w:rFonts w:ascii="Times New Roman" w:hAnsi="Times New Roman"/>
          </w:rPr>
          <w:t>r.bury@starabiala.pl</w:t>
        </w:r>
      </w:hyperlink>
      <w:r w:rsidRPr="008B0EA3">
        <w:rPr>
          <w:rFonts w:ascii="Times New Roman" w:hAnsi="Times New Roman"/>
        </w:rPr>
        <w:t xml:space="preserve"> do dnia </w:t>
      </w:r>
      <w:r w:rsidR="002D0CE8">
        <w:rPr>
          <w:rFonts w:ascii="Times New Roman" w:hAnsi="Times New Roman"/>
        </w:rPr>
        <w:t>14</w:t>
      </w:r>
      <w:r w:rsidRPr="008B0EA3">
        <w:rPr>
          <w:rFonts w:ascii="Times New Roman" w:hAnsi="Times New Roman"/>
        </w:rPr>
        <w:t>.0</w:t>
      </w:r>
      <w:r w:rsidR="002D0CE8">
        <w:rPr>
          <w:rFonts w:ascii="Times New Roman" w:hAnsi="Times New Roman"/>
        </w:rPr>
        <w:t>3</w:t>
      </w:r>
      <w:r w:rsidRPr="008B0EA3">
        <w:rPr>
          <w:rFonts w:ascii="Times New Roman" w:hAnsi="Times New Roman"/>
        </w:rPr>
        <w:t>.2022 r. do godz. 13.00. Pytania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można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ró</w:t>
      </w:r>
      <w:r>
        <w:rPr>
          <w:rFonts w:ascii="Times New Roman" w:hAnsi="Times New Roman"/>
        </w:rPr>
        <w:t>wnież </w:t>
      </w:r>
      <w:r w:rsidRPr="008B0EA3">
        <w:rPr>
          <w:rFonts w:ascii="Times New Roman" w:hAnsi="Times New Roman"/>
        </w:rPr>
        <w:t>zada</w:t>
      </w:r>
      <w:r>
        <w:rPr>
          <w:rFonts w:ascii="Times New Roman" w:hAnsi="Times New Roman"/>
        </w:rPr>
        <w:t xml:space="preserve">wać  </w:t>
      </w:r>
      <w:r w:rsidRPr="008B0EA3">
        <w:rPr>
          <w:rFonts w:ascii="Times New Roman" w:hAnsi="Times New Roman"/>
        </w:rPr>
        <w:t>poprzez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stronę bazakonkurencyjnosci.funduszeeuropejskie.gov.pl Po upływie tego terminu  Zamawiający nie będzie miał obowiązku odpowiedzi na zadane pytanie.</w:t>
      </w:r>
    </w:p>
    <w:p w14:paraId="7F6B6086" w14:textId="36E677DD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2.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Zamawiający udzieli odpowiedzi na zadane pytanie niezwłocznie, nie później niż na 1 dzień przed upływem terminu składania ofert.</w:t>
      </w:r>
    </w:p>
    <w:p w14:paraId="356E5A3D" w14:textId="5433951C" w:rsidR="009A640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3.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Pytania i wyjaśnienia do nich zostaną również zamieszczone na stronie internetowej bazakonkurencyjnosci.funduszeeuropejskie.gov.pl</w:t>
      </w:r>
      <w:r>
        <w:rPr>
          <w:rFonts w:ascii="Times New Roman" w:hAnsi="Times New Roman"/>
        </w:rPr>
        <w:t>.</w:t>
      </w:r>
    </w:p>
    <w:p w14:paraId="3543ADA2" w14:textId="18869CB1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4.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Jeżeli zamawiający lub wykonawca składają korespondencję drogą elektroniczną, każda ze stron na żądanie drugiej niezwłocznie potwierdza fakt ich otrzymania.</w:t>
      </w:r>
    </w:p>
    <w:p w14:paraId="0068FE31" w14:textId="54D63145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5.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Zamawiający informuje, że nie  będzie  reagował  na  inne  formy  zadawania  pytań, w szczególności poprzez kontakt telefoniczny lub/i osobisty w swojej siedzibie.</w:t>
      </w:r>
    </w:p>
    <w:p w14:paraId="56EC4536" w14:textId="330F6831" w:rsidR="008B0EA3" w:rsidRPr="00904336" w:rsidRDefault="008B0EA3" w:rsidP="008B0EA3">
      <w:pPr>
        <w:spacing w:after="0" w:line="360" w:lineRule="auto"/>
        <w:jc w:val="both"/>
        <w:rPr>
          <w:rFonts w:ascii="Times New Roman" w:hAnsi="Times New Roman"/>
          <w:b/>
        </w:rPr>
      </w:pPr>
      <w:r w:rsidRPr="00904336">
        <w:rPr>
          <w:rFonts w:ascii="Times New Roman" w:hAnsi="Times New Roman"/>
          <w:b/>
        </w:rPr>
        <w:t>X. Istotne postanowienia umowy.</w:t>
      </w:r>
    </w:p>
    <w:p w14:paraId="4128174A" w14:textId="77777777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Istotne postanowienia umowy zawarte są w załączniku nr 4 do zapytania ofertowego.</w:t>
      </w:r>
    </w:p>
    <w:p w14:paraId="29FE3343" w14:textId="2B776453" w:rsidR="008B0EA3" w:rsidRPr="00904336" w:rsidRDefault="008B0EA3" w:rsidP="008B0EA3">
      <w:pPr>
        <w:spacing w:after="0" w:line="360" w:lineRule="auto"/>
        <w:jc w:val="both"/>
        <w:rPr>
          <w:rFonts w:ascii="Times New Roman" w:hAnsi="Times New Roman"/>
          <w:b/>
        </w:rPr>
      </w:pPr>
      <w:r w:rsidRPr="00904336">
        <w:rPr>
          <w:rFonts w:ascii="Times New Roman" w:hAnsi="Times New Roman"/>
          <w:b/>
        </w:rPr>
        <w:t>XI. Warunki istotnych zmian umowy.</w:t>
      </w:r>
    </w:p>
    <w:p w14:paraId="18016ABB" w14:textId="10E9AB21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1.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Zamawiający   przewiduje   możliwość w stosunku do treści zawartej oferty, Wykonawcy, w przypadku wystąpienia wskazanych:</w:t>
      </w:r>
    </w:p>
    <w:p w14:paraId="55106248" w14:textId="27203169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lastRenderedPageBreak/>
        <w:t>zmian   postanowień    zawartej    umowy na  podstawie  której   dokonano   wyboru co najmniej jednej z</w:t>
      </w:r>
      <w:r w:rsidR="00BA3EE6"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okoliczności niżej</w:t>
      </w:r>
      <w:r>
        <w:rPr>
          <w:rFonts w:ascii="Times New Roman" w:hAnsi="Times New Roman"/>
        </w:rPr>
        <w:t>:</w:t>
      </w:r>
    </w:p>
    <w:p w14:paraId="7097450A" w14:textId="1E2FF26A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1)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zmiana nie prowadzi do zmiany charakteru umowy i zostały spełnione łącznie następujące warunki:</w:t>
      </w:r>
    </w:p>
    <w:p w14:paraId="76407C27" w14:textId="5A551478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a)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konieczność zmiany umowy spowodowana jest okolicznościami, których Zamawiający działając z należytą starannością nie mógł przewidzieć,</w:t>
      </w:r>
    </w:p>
    <w:p w14:paraId="22E7D72F" w14:textId="30C4B167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b)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wartość zmiany nie przekracza 50% wartości zamówienia określonej pierwotnie w umowie.</w:t>
      </w:r>
    </w:p>
    <w:p w14:paraId="3336F905" w14:textId="37241597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2)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wykonawcę, któremu Zamawiający udzielił zamówienia, ma zastąpić nowy Wykonawca w wyniku połączenia, podziału, przekształcenia, upadłości, restrukturyzacji,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5EFC1193" w14:textId="52AF07D9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3)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zmiany wysokości wynagrodzenia związanego ze zmianą stawki podatku Vat,</w:t>
      </w:r>
    </w:p>
    <w:p w14:paraId="073B2FAA" w14:textId="56397A21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4)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termin wykonania umowy może ulec przesunięciu w przypadku opóźnień zawinionych przez Zamawiająceg</w:t>
      </w:r>
      <w:r>
        <w:rPr>
          <w:rFonts w:ascii="Times New Roman" w:hAnsi="Times New Roman"/>
        </w:rPr>
        <w:t>o,</w:t>
      </w:r>
    </w:p>
    <w:p w14:paraId="11A4FCCB" w14:textId="0F87DCFD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5)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w uzasadnionych przypadkach, w ramach przedmiotowego zamówienia, dopuszcza się, za zgodą Zamawiającego, możliwość dostawy innych urządzeń niż zostały wskazane przez wykonawcę w ofercie. Zmiany muszą być korzystne dla Zamawiającego (zmiany na urządzenia, sprzęt posiadające co najmniej takie parametry techniczne, jakościowe</w:t>
      </w:r>
      <w:r>
        <w:rPr>
          <w:rFonts w:ascii="Times New Roman" w:hAnsi="Times New Roman"/>
        </w:rPr>
        <w:t xml:space="preserve"> </w:t>
      </w:r>
      <w:r w:rsidRPr="008B0EA3">
        <w:rPr>
          <w:rFonts w:ascii="Times New Roman" w:hAnsi="Times New Roman"/>
        </w:rPr>
        <w:t>i cechy użytkowe, jak te, które stanowiły podstawę wyboru oferty) i nie mogą prowadzić do zwiększenia wynagrodzenia Wykonawcy. Zmiana, o której mowa powyżej może być dokonana jedynie za zgodą Zamawiającego i może nastąpić m. in. na skutek zmian technologicznych spowodowanych na przykład następującymi okolicznościami:</w:t>
      </w:r>
    </w:p>
    <w:p w14:paraId="0182AD40" w14:textId="623E72E7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a)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udokumentowana niedostępność na rynku urządzeń wskazanych w ofercie spowodowana zaprzestaniem produkcji lub wycofaniem urządzeń z rynku,</w:t>
      </w:r>
    </w:p>
    <w:p w14:paraId="59EC29DD" w14:textId="74B77706" w:rsid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b)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pojawienie się na rynku urządzeń nowszej generacji pozwalających na zaoszczędzenie kosztów eksploatacji przedmiotu umowy, posiadających lepsze parametry techniczne, użytkowe, estetyczne  od  przyjętych  przez  Wykonawcę w ofercie.</w:t>
      </w:r>
    </w:p>
    <w:p w14:paraId="1093FB15" w14:textId="5D1338CD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2.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Zmiany postanowień zawartej umowy wymagają dla swej ważności aneksu w formie pisemnej pod rygorem nieważności, podpisanego przez obie strony.</w:t>
      </w:r>
    </w:p>
    <w:p w14:paraId="360242BC" w14:textId="01BF45EE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3.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Nie stanowi zmiany umowy w szczególności:</w:t>
      </w:r>
    </w:p>
    <w:p w14:paraId="0FC6F281" w14:textId="3C2A0248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-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zmiana danych teleadresowych strony umowy,</w:t>
      </w:r>
    </w:p>
    <w:p w14:paraId="5E51E7EC" w14:textId="4A3F3568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-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zmiana danych związanych z obsługą administracyjno-prawną umowy (np. zmiana rachunku bankowego, sposobu opisywania</w:t>
      </w:r>
      <w:r>
        <w:rPr>
          <w:rFonts w:ascii="Times New Roman" w:hAnsi="Times New Roman"/>
        </w:rPr>
        <w:t xml:space="preserve"> </w:t>
      </w:r>
      <w:r w:rsidRPr="008B0EA3">
        <w:rPr>
          <w:rFonts w:ascii="Times New Roman" w:hAnsi="Times New Roman"/>
        </w:rPr>
        <w:t>fa</w:t>
      </w:r>
      <w:r>
        <w:rPr>
          <w:rFonts w:ascii="Times New Roman" w:hAnsi="Times New Roman"/>
        </w:rPr>
        <w:t>ktur</w:t>
      </w:r>
      <w:r w:rsidRPr="008B0EA3">
        <w:rPr>
          <w:rFonts w:ascii="Times New Roman" w:hAnsi="Times New Roman"/>
        </w:rPr>
        <w:t>).</w:t>
      </w:r>
    </w:p>
    <w:p w14:paraId="05C38F62" w14:textId="15552646" w:rsidR="008B0EA3" w:rsidRPr="00904336" w:rsidRDefault="008B0EA3" w:rsidP="008B0EA3">
      <w:pPr>
        <w:spacing w:after="0" w:line="360" w:lineRule="auto"/>
        <w:jc w:val="both"/>
        <w:rPr>
          <w:rFonts w:ascii="Times New Roman" w:hAnsi="Times New Roman"/>
          <w:b/>
        </w:rPr>
      </w:pPr>
      <w:r w:rsidRPr="00904336">
        <w:rPr>
          <w:rFonts w:ascii="Times New Roman" w:hAnsi="Times New Roman"/>
          <w:b/>
        </w:rPr>
        <w:t>XII.</w:t>
      </w:r>
      <w:r w:rsidR="005A5CE3" w:rsidRPr="00904336">
        <w:rPr>
          <w:rFonts w:ascii="Times New Roman" w:hAnsi="Times New Roman"/>
          <w:b/>
        </w:rPr>
        <w:t> </w:t>
      </w:r>
      <w:r w:rsidRPr="00904336">
        <w:rPr>
          <w:rFonts w:ascii="Times New Roman" w:hAnsi="Times New Roman"/>
          <w:b/>
        </w:rPr>
        <w:t>Informacje dodatkowe:</w:t>
      </w:r>
    </w:p>
    <w:p w14:paraId="3A60631E" w14:textId="30D0D19D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1.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Zamawiający nie przewiduje wniesienia wadium.</w:t>
      </w:r>
    </w:p>
    <w:p w14:paraId="1EC73870" w14:textId="3E56DD8D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2.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Zamawiający nie przewiduje udzielenia zaliczek na poczet wykonania zamówienia.</w:t>
      </w:r>
    </w:p>
    <w:p w14:paraId="5BCCDF8D" w14:textId="13E8F17E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Zamówienie nie jest prowadzone na podstawie ustawy Prawo zamówień publicznych z dnia 11 września 2019 r. (Dz. U. z 2021, poz.1129 z późn. zm.).</w:t>
      </w:r>
    </w:p>
    <w:p w14:paraId="5DA90D45" w14:textId="60C0C7C4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4.</w:t>
      </w:r>
      <w:r>
        <w:t xml:space="preserve"> </w:t>
      </w:r>
      <w:r w:rsidRPr="008B0EA3">
        <w:rPr>
          <w:rFonts w:ascii="Times New Roman" w:hAnsi="Times New Roman"/>
        </w:rPr>
        <w:t xml:space="preserve">Zamawiający </w:t>
      </w:r>
      <w:r w:rsidR="00F90CBF">
        <w:rPr>
          <w:rFonts w:ascii="Times New Roman" w:hAnsi="Times New Roman"/>
        </w:rPr>
        <w:t xml:space="preserve">nie </w:t>
      </w:r>
      <w:r w:rsidRPr="008B0EA3">
        <w:rPr>
          <w:rFonts w:ascii="Times New Roman" w:hAnsi="Times New Roman"/>
        </w:rPr>
        <w:t>przewiduje możliwoś</w:t>
      </w:r>
      <w:r w:rsidR="00F90CBF">
        <w:rPr>
          <w:rFonts w:ascii="Times New Roman" w:hAnsi="Times New Roman"/>
        </w:rPr>
        <w:t>ci</w:t>
      </w:r>
      <w:r w:rsidRPr="008B0EA3">
        <w:rPr>
          <w:rFonts w:ascii="Times New Roman" w:hAnsi="Times New Roman"/>
        </w:rPr>
        <w:t xml:space="preserve"> składania ofert częściowych</w:t>
      </w:r>
      <w:r w:rsidR="00F90CBF">
        <w:rPr>
          <w:rFonts w:ascii="Times New Roman" w:hAnsi="Times New Roman"/>
        </w:rPr>
        <w:t xml:space="preserve">. Oferta powinna </w:t>
      </w:r>
      <w:r w:rsidRPr="008B0EA3">
        <w:rPr>
          <w:rFonts w:ascii="Times New Roman" w:hAnsi="Times New Roman"/>
        </w:rPr>
        <w:t xml:space="preserve"> obejmować wszystkie elementy (urządzenia, osprzęt, oprogramowanie) z danej grupy towarów (1, 2, 3) opisanej w specyfikacji.</w:t>
      </w:r>
      <w:bookmarkStart w:id="0" w:name="_GoBack"/>
      <w:bookmarkEnd w:id="0"/>
    </w:p>
    <w:p w14:paraId="396F033B" w14:textId="3D7DCDD5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5.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Zamawiający nie dopuszcza składania ofert wariantowych.</w:t>
      </w:r>
    </w:p>
    <w:p w14:paraId="72DBCF3D" w14:textId="6624A699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8B0EA3">
        <w:rPr>
          <w:rFonts w:ascii="Times New Roman" w:hAnsi="Times New Roman"/>
        </w:rPr>
        <w:t>Zamawiający nie przewiduje udzielenia zamówień uzupełniających.</w:t>
      </w:r>
    </w:p>
    <w:p w14:paraId="75AA4B12" w14:textId="1B4753CE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7.</w:t>
      </w:r>
      <w:r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Informację</w:t>
      </w:r>
      <w:r w:rsidR="005A5CE3"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o</w:t>
      </w:r>
      <w:r w:rsidR="005A5CE3"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wyniku</w:t>
      </w:r>
      <w:r w:rsidR="005A5CE3"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postępowania</w:t>
      </w:r>
      <w:r w:rsidR="005A5CE3"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Zamawiający</w:t>
      </w:r>
      <w:r w:rsidR="005A5CE3"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upubliczni</w:t>
      </w:r>
      <w:r w:rsidR="005A5CE3"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na</w:t>
      </w:r>
      <w:r w:rsidR="005A5CE3"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stronie</w:t>
      </w:r>
      <w:r w:rsidR="005A5CE3">
        <w:rPr>
          <w:rFonts w:ascii="Times New Roman" w:hAnsi="Times New Roman"/>
        </w:rPr>
        <w:t> </w:t>
      </w:r>
      <w:bookmarkStart w:id="1" w:name="_Hlk94607800"/>
      <w:r w:rsidR="005A5CE3">
        <w:rPr>
          <w:rFonts w:ascii="Times New Roman" w:hAnsi="Times New Roman"/>
        </w:rPr>
        <w:fldChar w:fldCharType="begin"/>
      </w:r>
      <w:r w:rsidR="005A5CE3">
        <w:rPr>
          <w:rFonts w:ascii="Times New Roman" w:hAnsi="Times New Roman"/>
        </w:rPr>
        <w:instrText xml:space="preserve"> HYPERLINK "http://</w:instrText>
      </w:r>
      <w:r w:rsidR="005A5CE3" w:rsidRPr="008B0EA3">
        <w:rPr>
          <w:rFonts w:ascii="Times New Roman" w:hAnsi="Times New Roman"/>
        </w:rPr>
        <w:instrText>www.bazakonkurenc</w:instrText>
      </w:r>
      <w:r w:rsidR="005A5CE3">
        <w:rPr>
          <w:rFonts w:ascii="Times New Roman" w:hAnsi="Times New Roman"/>
        </w:rPr>
        <w:instrText>y</w:instrText>
      </w:r>
      <w:r w:rsidR="005A5CE3" w:rsidRPr="008B0EA3">
        <w:rPr>
          <w:rFonts w:ascii="Times New Roman" w:hAnsi="Times New Roman"/>
        </w:rPr>
        <w:instrText>jnosci.funduszeeuropejskie.gov.pl</w:instrText>
      </w:r>
      <w:r w:rsidR="005A5CE3">
        <w:rPr>
          <w:rFonts w:ascii="Times New Roman" w:hAnsi="Times New Roman"/>
        </w:rPr>
        <w:instrText xml:space="preserve">" </w:instrText>
      </w:r>
      <w:r w:rsidR="005A5CE3">
        <w:rPr>
          <w:rFonts w:ascii="Times New Roman" w:hAnsi="Times New Roman"/>
        </w:rPr>
        <w:fldChar w:fldCharType="separate"/>
      </w:r>
      <w:r w:rsidR="005A5CE3" w:rsidRPr="00B767C8">
        <w:rPr>
          <w:rStyle w:val="Hipercze"/>
          <w:rFonts w:ascii="Times New Roman" w:hAnsi="Times New Roman"/>
        </w:rPr>
        <w:t>www.bazakonkurencyjnosci.funduszeeuropejskie.gov.pl</w:t>
      </w:r>
      <w:r w:rsidR="005A5CE3">
        <w:rPr>
          <w:rFonts w:ascii="Times New Roman" w:hAnsi="Times New Roman"/>
        </w:rPr>
        <w:fldChar w:fldCharType="end"/>
      </w:r>
      <w:r w:rsidR="005A5CE3">
        <w:rPr>
          <w:rFonts w:ascii="Times New Roman" w:hAnsi="Times New Roman"/>
        </w:rPr>
        <w:t xml:space="preserve"> </w:t>
      </w:r>
    </w:p>
    <w:bookmarkEnd w:id="1"/>
    <w:p w14:paraId="210EF1BE" w14:textId="5E1D13FD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8.</w:t>
      </w:r>
      <w:r w:rsidR="005A5CE3"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Termin związania ofertą wynosi 30 dni.</w:t>
      </w:r>
    </w:p>
    <w:p w14:paraId="555CD7C5" w14:textId="1A66D0D7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9.</w:t>
      </w:r>
      <w:r w:rsidR="005A5CE3"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Wykonawca zostanie poinformowany telefonicznie lub e-mailem o terminie podpisania umowy. Przewidywany termin podpisania umowy to 7 dni od rozstrzygnięcia niniejszego zapytania.</w:t>
      </w:r>
    </w:p>
    <w:p w14:paraId="65CE80EC" w14:textId="7C59FE5A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10.</w:t>
      </w:r>
      <w:r w:rsidR="005A5CE3"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Jeżeli Wykonawca, którego oferta została wybrana jako najkorzystniejsza uchyla się od zawarcia umowy, Zamawiający może wybrać ofertę, która w postępowaniu uzyskała kolejną najwyższą liczbę punktów.</w:t>
      </w:r>
    </w:p>
    <w:p w14:paraId="3E34CE34" w14:textId="3EA39E74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11.</w:t>
      </w:r>
      <w:r w:rsidR="005A5CE3">
        <w:rPr>
          <w:rFonts w:ascii="Times New Roman" w:hAnsi="Times New Roman"/>
        </w:rPr>
        <w:t xml:space="preserve"> </w:t>
      </w:r>
      <w:r w:rsidRPr="008B0EA3">
        <w:rPr>
          <w:rFonts w:ascii="Times New Roman" w:hAnsi="Times New Roman"/>
        </w:rPr>
        <w:t>Zamawiający może unieważnić postępowanie na każdym etapie postępowania bez podania przyczyny. Zamawiający zastrzega sobie prawo do unieważnienia postępowania także w przypadku gdy:</w:t>
      </w:r>
    </w:p>
    <w:p w14:paraId="0AD76D05" w14:textId="4ABA1223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a)</w:t>
      </w:r>
      <w:r w:rsidR="005A5CE3"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nie złożono żadnej oferty,</w:t>
      </w:r>
    </w:p>
    <w:p w14:paraId="52CF46B5" w14:textId="1A1CE212" w:rsidR="008B0EA3" w:rsidRPr="008B0EA3" w:rsidRDefault="008B0EA3" w:rsidP="008B0EA3">
      <w:pPr>
        <w:spacing w:after="0" w:line="360" w:lineRule="auto"/>
        <w:jc w:val="both"/>
        <w:rPr>
          <w:rFonts w:ascii="Times New Roman" w:hAnsi="Times New Roman"/>
        </w:rPr>
      </w:pPr>
      <w:r w:rsidRPr="008B0EA3">
        <w:rPr>
          <w:rFonts w:ascii="Times New Roman" w:hAnsi="Times New Roman"/>
        </w:rPr>
        <w:t>b)</w:t>
      </w:r>
      <w:r w:rsidR="005A5CE3"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cena najkorzystniejszej oferty przewyższa kwotę, którą Zamawiający może przeznaczyć na sfinansowanie zamówienia,</w:t>
      </w:r>
    </w:p>
    <w:p w14:paraId="07DE0513" w14:textId="1AF40E3C" w:rsidR="008B0EA3" w:rsidRDefault="008B0EA3" w:rsidP="005A5CE3">
      <w:pPr>
        <w:spacing w:after="0" w:line="360" w:lineRule="auto"/>
        <w:rPr>
          <w:rFonts w:ascii="Times New Roman" w:hAnsi="Times New Roman"/>
        </w:rPr>
      </w:pPr>
      <w:r w:rsidRPr="008B0EA3">
        <w:rPr>
          <w:rFonts w:ascii="Times New Roman" w:hAnsi="Times New Roman"/>
        </w:rPr>
        <w:t>c)</w:t>
      </w:r>
      <w:r w:rsidR="005A5CE3"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jeżeli</w:t>
      </w:r>
      <w:r w:rsidRPr="008B0EA3">
        <w:rPr>
          <w:rFonts w:ascii="Times New Roman" w:hAnsi="Times New Roman"/>
        </w:rPr>
        <w:tab/>
        <w:t>Wykonawca, którego oferta została wybrana, uchyla umowy,</w:t>
      </w:r>
      <w:r w:rsidR="005A5CE3">
        <w:rPr>
          <w:rFonts w:ascii="Times New Roman" w:hAnsi="Times New Roman"/>
        </w:rPr>
        <w:t xml:space="preserve"> a zamawiający </w:t>
      </w:r>
      <w:r w:rsidRPr="008B0EA3">
        <w:rPr>
          <w:rFonts w:ascii="Times New Roman" w:hAnsi="Times New Roman"/>
        </w:rPr>
        <w:t>podejmuje</w:t>
      </w:r>
      <w:r w:rsidR="005A5CE3"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decyzję,</w:t>
      </w:r>
      <w:r w:rsidR="005A5CE3"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iż</w:t>
      </w:r>
      <w:r w:rsidR="005A5CE3">
        <w:rPr>
          <w:rFonts w:ascii="Times New Roman" w:hAnsi="Times New Roman"/>
        </w:rPr>
        <w:t> </w:t>
      </w:r>
      <w:r w:rsidRPr="008B0EA3">
        <w:rPr>
          <w:rFonts w:ascii="Times New Roman" w:hAnsi="Times New Roman"/>
        </w:rPr>
        <w:t>nie najkorzystniejszej spośród pozostałych ofert,</w:t>
      </w:r>
    </w:p>
    <w:p w14:paraId="552E5EEE" w14:textId="78E1CD8F" w:rsidR="00C50818" w:rsidRDefault="00C50818" w:rsidP="00C50818">
      <w:pPr>
        <w:spacing w:after="0" w:line="360" w:lineRule="auto"/>
        <w:jc w:val="both"/>
        <w:rPr>
          <w:rFonts w:ascii="Times New Roman" w:hAnsi="Times New Roman"/>
        </w:rPr>
      </w:pPr>
      <w:r w:rsidRPr="00C50818">
        <w:rPr>
          <w:rFonts w:ascii="Times New Roman" w:hAnsi="Times New Roman"/>
        </w:rPr>
        <w:t>d)</w:t>
      </w:r>
      <w:r>
        <w:rPr>
          <w:rFonts w:ascii="Times New Roman" w:hAnsi="Times New Roman"/>
        </w:rPr>
        <w:t xml:space="preserve"> </w:t>
      </w:r>
      <w:r w:rsidRPr="00C50818">
        <w:rPr>
          <w:rFonts w:ascii="Times New Roman" w:hAnsi="Times New Roman"/>
        </w:rPr>
        <w:t>gdy postępowanie obarczone będzie wadą uniemożliwiającą zawarcie ważnej umowy.</w:t>
      </w:r>
    </w:p>
    <w:p w14:paraId="62400FC6" w14:textId="77777777" w:rsidR="00C50818" w:rsidRDefault="00C50818" w:rsidP="00C50818">
      <w:pPr>
        <w:spacing w:after="0" w:line="360" w:lineRule="auto"/>
        <w:jc w:val="both"/>
        <w:rPr>
          <w:rFonts w:ascii="Times New Roman" w:hAnsi="Times New Roman"/>
        </w:rPr>
      </w:pPr>
      <w:r w:rsidRPr="00C50818">
        <w:rPr>
          <w:rFonts w:ascii="Times New Roman" w:hAnsi="Times New Roman"/>
        </w:rPr>
        <w:t>12.</w:t>
      </w:r>
      <w:r>
        <w:rPr>
          <w:rFonts w:ascii="Times New Roman" w:hAnsi="Times New Roman"/>
        </w:rPr>
        <w:t> </w:t>
      </w:r>
      <w:r w:rsidRPr="00C50818">
        <w:rPr>
          <w:rFonts w:ascii="Times New Roman" w:hAnsi="Times New Roman"/>
        </w:rPr>
        <w:t xml:space="preserve">W przypadku unieważnia postępowania Wykonawcy nie przysługują żadne roszczenia w stosunku do </w:t>
      </w:r>
    </w:p>
    <w:p w14:paraId="57473257" w14:textId="0A8D1A8B" w:rsidR="00C50818" w:rsidRPr="00C50818" w:rsidRDefault="00C50818" w:rsidP="00C50818">
      <w:pPr>
        <w:spacing w:after="0" w:line="360" w:lineRule="auto"/>
        <w:jc w:val="both"/>
        <w:rPr>
          <w:rFonts w:ascii="Times New Roman" w:hAnsi="Times New Roman"/>
        </w:rPr>
      </w:pPr>
      <w:r w:rsidRPr="00C50818">
        <w:rPr>
          <w:rFonts w:ascii="Times New Roman" w:hAnsi="Times New Roman"/>
        </w:rPr>
        <w:t>Za mawiającego.</w:t>
      </w:r>
    </w:p>
    <w:p w14:paraId="05C20609" w14:textId="77777777" w:rsidR="00C50818" w:rsidRDefault="00C50818" w:rsidP="00C50818">
      <w:pPr>
        <w:spacing w:after="0" w:line="360" w:lineRule="auto"/>
        <w:jc w:val="both"/>
        <w:rPr>
          <w:rFonts w:ascii="Times New Roman" w:hAnsi="Times New Roman"/>
        </w:rPr>
      </w:pPr>
    </w:p>
    <w:p w14:paraId="465A5156" w14:textId="106B7707" w:rsidR="00C50818" w:rsidRPr="00C50818" w:rsidRDefault="00C50818" w:rsidP="00C50818">
      <w:pPr>
        <w:spacing w:after="0" w:line="360" w:lineRule="auto"/>
        <w:jc w:val="both"/>
        <w:rPr>
          <w:rFonts w:ascii="Times New Roman" w:hAnsi="Times New Roman"/>
        </w:rPr>
      </w:pPr>
      <w:r w:rsidRPr="00C50818">
        <w:rPr>
          <w:rFonts w:ascii="Times New Roman" w:hAnsi="Times New Roman"/>
        </w:rPr>
        <w:t>XIII Załączniki :</w:t>
      </w:r>
    </w:p>
    <w:p w14:paraId="0E7DEFF6" w14:textId="77777777" w:rsidR="00C50818" w:rsidRDefault="00C50818" w:rsidP="00C50818">
      <w:pPr>
        <w:spacing w:after="0" w:line="360" w:lineRule="auto"/>
        <w:jc w:val="both"/>
        <w:rPr>
          <w:rFonts w:ascii="Times New Roman" w:hAnsi="Times New Roman"/>
        </w:rPr>
      </w:pPr>
      <w:r w:rsidRPr="00C50818">
        <w:rPr>
          <w:rFonts w:ascii="Times New Roman" w:hAnsi="Times New Roman"/>
        </w:rPr>
        <w:t xml:space="preserve">Załącznik nr 1- Specyfikacja techniczna </w:t>
      </w:r>
    </w:p>
    <w:p w14:paraId="11EF17CD" w14:textId="687C9571" w:rsidR="00C50818" w:rsidRPr="00C50818" w:rsidRDefault="00C50818" w:rsidP="00C50818">
      <w:pPr>
        <w:spacing w:after="0" w:line="360" w:lineRule="auto"/>
        <w:jc w:val="both"/>
        <w:rPr>
          <w:rFonts w:ascii="Times New Roman" w:hAnsi="Times New Roman"/>
        </w:rPr>
      </w:pPr>
      <w:r w:rsidRPr="00C50818">
        <w:rPr>
          <w:rFonts w:ascii="Times New Roman" w:hAnsi="Times New Roman"/>
        </w:rPr>
        <w:t>Załącznik nr 2- Formularz ofertowy</w:t>
      </w:r>
    </w:p>
    <w:p w14:paraId="1AE89A85" w14:textId="77777777" w:rsidR="00C50818" w:rsidRDefault="00C50818" w:rsidP="00C50818">
      <w:pPr>
        <w:spacing w:after="0" w:line="360" w:lineRule="auto"/>
        <w:jc w:val="both"/>
        <w:rPr>
          <w:rFonts w:ascii="Times New Roman" w:hAnsi="Times New Roman"/>
        </w:rPr>
      </w:pPr>
      <w:r w:rsidRPr="00C50818">
        <w:rPr>
          <w:rFonts w:ascii="Times New Roman" w:hAnsi="Times New Roman"/>
        </w:rPr>
        <w:t xml:space="preserve">Załącznik nr 3- Oświadczenie o braku podstaw do wykluczenia z postępowania </w:t>
      </w:r>
    </w:p>
    <w:p w14:paraId="1C70D8DC" w14:textId="002808DC" w:rsidR="00C50818" w:rsidRPr="00C50818" w:rsidRDefault="00C50818" w:rsidP="00C50818">
      <w:pPr>
        <w:spacing w:after="0" w:line="360" w:lineRule="auto"/>
        <w:jc w:val="both"/>
        <w:rPr>
          <w:rFonts w:ascii="Times New Roman" w:hAnsi="Times New Roman"/>
        </w:rPr>
      </w:pPr>
      <w:r w:rsidRPr="00C50818">
        <w:rPr>
          <w:rFonts w:ascii="Times New Roman" w:hAnsi="Times New Roman"/>
        </w:rPr>
        <w:t>Załącznik nr 4- Wzór umowy</w:t>
      </w:r>
    </w:p>
    <w:p w14:paraId="159DC883" w14:textId="3AA82A2B" w:rsidR="00C50818" w:rsidRPr="009A6403" w:rsidRDefault="00C50818" w:rsidP="00C50818">
      <w:pPr>
        <w:spacing w:after="0" w:line="360" w:lineRule="auto"/>
        <w:jc w:val="both"/>
        <w:rPr>
          <w:rFonts w:ascii="Times New Roman" w:hAnsi="Times New Roman"/>
        </w:rPr>
      </w:pPr>
      <w:r w:rsidRPr="00C50818">
        <w:rPr>
          <w:rFonts w:ascii="Times New Roman" w:hAnsi="Times New Roman"/>
        </w:rPr>
        <w:t>Załącznik nr 5 - Informacja RODO</w:t>
      </w:r>
    </w:p>
    <w:sectPr w:rsidR="00C50818" w:rsidRPr="009A6403" w:rsidSect="00A9291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F8661" w14:textId="77777777" w:rsidR="00824906" w:rsidRDefault="00824906" w:rsidP="00767DD9">
      <w:pPr>
        <w:spacing w:after="0" w:line="240" w:lineRule="auto"/>
      </w:pPr>
      <w:r>
        <w:separator/>
      </w:r>
    </w:p>
  </w:endnote>
  <w:endnote w:type="continuationSeparator" w:id="0">
    <w:p w14:paraId="78CAE52E" w14:textId="77777777" w:rsidR="00824906" w:rsidRDefault="00824906" w:rsidP="0076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CC12" w14:textId="77777777" w:rsidR="001E012A" w:rsidRPr="00CD1B58" w:rsidRDefault="001E012A">
    <w:pPr>
      <w:pStyle w:val="Stopka"/>
      <w:jc w:val="right"/>
      <w:rPr>
        <w:rFonts w:ascii="Times New Roman" w:hAnsi="Times New Roman"/>
        <w:sz w:val="20"/>
        <w:szCs w:val="20"/>
      </w:rPr>
    </w:pPr>
    <w:r w:rsidRPr="00CD1B58">
      <w:rPr>
        <w:rFonts w:ascii="Times New Roman" w:hAnsi="Times New Roman"/>
        <w:sz w:val="20"/>
        <w:szCs w:val="20"/>
      </w:rPr>
      <w:t xml:space="preserve">Strona </w:t>
    </w:r>
    <w:r w:rsidRPr="00CD1B58">
      <w:rPr>
        <w:rFonts w:ascii="Times New Roman" w:hAnsi="Times New Roman"/>
        <w:b/>
        <w:bCs/>
        <w:sz w:val="20"/>
        <w:szCs w:val="20"/>
      </w:rPr>
      <w:fldChar w:fldCharType="begin"/>
    </w:r>
    <w:r w:rsidRPr="00CD1B58">
      <w:rPr>
        <w:rFonts w:ascii="Times New Roman" w:hAnsi="Times New Roman"/>
        <w:b/>
        <w:bCs/>
        <w:sz w:val="20"/>
        <w:szCs w:val="20"/>
      </w:rPr>
      <w:instrText>PAGE</w:instrText>
    </w:r>
    <w:r w:rsidRPr="00CD1B58">
      <w:rPr>
        <w:rFonts w:ascii="Times New Roman" w:hAnsi="Times New Roman"/>
        <w:b/>
        <w:bCs/>
        <w:sz w:val="20"/>
        <w:szCs w:val="20"/>
      </w:rPr>
      <w:fldChar w:fldCharType="separate"/>
    </w:r>
    <w:r w:rsidR="00A06B1A">
      <w:rPr>
        <w:rFonts w:ascii="Times New Roman" w:hAnsi="Times New Roman"/>
        <w:b/>
        <w:bCs/>
        <w:noProof/>
        <w:sz w:val="20"/>
        <w:szCs w:val="20"/>
      </w:rPr>
      <w:t>2</w:t>
    </w:r>
    <w:r w:rsidRPr="00CD1B58">
      <w:rPr>
        <w:rFonts w:ascii="Times New Roman" w:hAnsi="Times New Roman"/>
        <w:b/>
        <w:bCs/>
        <w:sz w:val="20"/>
        <w:szCs w:val="20"/>
      </w:rPr>
      <w:fldChar w:fldCharType="end"/>
    </w:r>
    <w:r w:rsidRPr="00CD1B58">
      <w:rPr>
        <w:rFonts w:ascii="Times New Roman" w:hAnsi="Times New Roman"/>
        <w:sz w:val="20"/>
        <w:szCs w:val="20"/>
      </w:rPr>
      <w:t xml:space="preserve"> z </w:t>
    </w:r>
    <w:r w:rsidRPr="00CD1B58">
      <w:rPr>
        <w:rFonts w:ascii="Times New Roman" w:hAnsi="Times New Roman"/>
        <w:b/>
        <w:bCs/>
        <w:sz w:val="20"/>
        <w:szCs w:val="20"/>
      </w:rPr>
      <w:fldChar w:fldCharType="begin"/>
    </w:r>
    <w:r w:rsidRPr="00CD1B58">
      <w:rPr>
        <w:rFonts w:ascii="Times New Roman" w:hAnsi="Times New Roman"/>
        <w:b/>
        <w:bCs/>
        <w:sz w:val="20"/>
        <w:szCs w:val="20"/>
      </w:rPr>
      <w:instrText>NUMPAGES</w:instrText>
    </w:r>
    <w:r w:rsidRPr="00CD1B58">
      <w:rPr>
        <w:rFonts w:ascii="Times New Roman" w:hAnsi="Times New Roman"/>
        <w:b/>
        <w:bCs/>
        <w:sz w:val="20"/>
        <w:szCs w:val="20"/>
      </w:rPr>
      <w:fldChar w:fldCharType="separate"/>
    </w:r>
    <w:r w:rsidR="00A06B1A">
      <w:rPr>
        <w:rFonts w:ascii="Times New Roman" w:hAnsi="Times New Roman"/>
        <w:b/>
        <w:bCs/>
        <w:noProof/>
        <w:sz w:val="20"/>
        <w:szCs w:val="20"/>
      </w:rPr>
      <w:t>3</w:t>
    </w:r>
    <w:r w:rsidRPr="00CD1B58">
      <w:rPr>
        <w:rFonts w:ascii="Times New Roman" w:hAnsi="Times New Roman"/>
        <w:b/>
        <w:bCs/>
        <w:sz w:val="20"/>
        <w:szCs w:val="20"/>
      </w:rPr>
      <w:fldChar w:fldCharType="end"/>
    </w:r>
  </w:p>
  <w:p w14:paraId="5BD0B62A" w14:textId="77777777" w:rsidR="00767DD9" w:rsidRDefault="00767DD9">
    <w:pPr>
      <w:pStyle w:val="Stopka"/>
    </w:pPr>
  </w:p>
  <w:p w14:paraId="247DFC8D" w14:textId="77777777" w:rsidR="00640BC5" w:rsidRDefault="00640B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1A20" w14:textId="77777777" w:rsidR="00824906" w:rsidRDefault="00824906" w:rsidP="00767DD9">
      <w:pPr>
        <w:spacing w:after="0" w:line="240" w:lineRule="auto"/>
      </w:pPr>
      <w:r>
        <w:separator/>
      </w:r>
    </w:p>
  </w:footnote>
  <w:footnote w:type="continuationSeparator" w:id="0">
    <w:p w14:paraId="5DBD993C" w14:textId="77777777" w:rsidR="00824906" w:rsidRDefault="00824906" w:rsidP="0076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F233" w14:textId="77777777" w:rsidR="00DB1B3F" w:rsidRDefault="00824906">
    <w:pPr>
      <w:pStyle w:val="Nagwek"/>
    </w:pPr>
    <w:r>
      <w:rPr>
        <w:noProof/>
      </w:rPr>
      <w:pict w14:anchorId="23E3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5969" o:spid="_x0000_s2052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A4_naklejka"/>
          <w10:wrap anchorx="margin" anchory="margin"/>
        </v:shape>
      </w:pict>
    </w:r>
  </w:p>
  <w:p w14:paraId="5D7C54C9" w14:textId="77777777" w:rsidR="00640BC5" w:rsidRDefault="00640B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4A34" w14:textId="51F55A5D" w:rsidR="00A716E2" w:rsidRDefault="005B1878">
    <w:pPr>
      <w:pStyle w:val="Nagwek"/>
    </w:pPr>
    <w:r w:rsidRPr="005F7404">
      <w:rPr>
        <w:noProof/>
      </w:rPr>
      <w:drawing>
        <wp:inline distT="0" distB="0" distL="0" distR="0" wp14:anchorId="746EFFD4" wp14:editId="4AEBC51A">
          <wp:extent cx="6181725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C74B8" w14:textId="77777777" w:rsidR="00640BC5" w:rsidRDefault="00640B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79EB" w14:textId="77777777" w:rsidR="00DB1B3F" w:rsidRDefault="00824906">
    <w:pPr>
      <w:pStyle w:val="Nagwek"/>
    </w:pPr>
    <w:r>
      <w:rPr>
        <w:noProof/>
      </w:rPr>
      <w:pict w14:anchorId="79690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5968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A4_naklej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1961557"/>
    <w:multiLevelType w:val="hybridMultilevel"/>
    <w:tmpl w:val="B158E9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150F9B"/>
    <w:multiLevelType w:val="hybridMultilevel"/>
    <w:tmpl w:val="B262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63C3D"/>
    <w:multiLevelType w:val="hybridMultilevel"/>
    <w:tmpl w:val="EBB07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6CE0"/>
    <w:multiLevelType w:val="hybridMultilevel"/>
    <w:tmpl w:val="19A65728"/>
    <w:lvl w:ilvl="0" w:tplc="A5785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AF5322"/>
    <w:multiLevelType w:val="hybridMultilevel"/>
    <w:tmpl w:val="EFA2B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3092"/>
    <w:multiLevelType w:val="hybridMultilevel"/>
    <w:tmpl w:val="09963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141F9"/>
    <w:multiLevelType w:val="hybridMultilevel"/>
    <w:tmpl w:val="574A1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A5CD5"/>
    <w:multiLevelType w:val="hybridMultilevel"/>
    <w:tmpl w:val="41548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214A8"/>
    <w:multiLevelType w:val="hybridMultilevel"/>
    <w:tmpl w:val="6FB842F0"/>
    <w:lvl w:ilvl="0" w:tplc="664628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124A7"/>
    <w:multiLevelType w:val="hybridMultilevel"/>
    <w:tmpl w:val="4F92E5BE"/>
    <w:lvl w:ilvl="0" w:tplc="59569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72CBD"/>
    <w:multiLevelType w:val="hybridMultilevel"/>
    <w:tmpl w:val="03DC6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9E3D7F"/>
    <w:multiLevelType w:val="hybridMultilevel"/>
    <w:tmpl w:val="C9A0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E0A53"/>
    <w:multiLevelType w:val="hybridMultilevel"/>
    <w:tmpl w:val="0A18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548D1"/>
    <w:multiLevelType w:val="hybridMultilevel"/>
    <w:tmpl w:val="515EDBB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02509"/>
    <w:multiLevelType w:val="hybridMultilevel"/>
    <w:tmpl w:val="03868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0876F4"/>
    <w:multiLevelType w:val="hybridMultilevel"/>
    <w:tmpl w:val="6AB6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34541"/>
    <w:multiLevelType w:val="hybridMultilevel"/>
    <w:tmpl w:val="07C0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54C72"/>
    <w:multiLevelType w:val="hybridMultilevel"/>
    <w:tmpl w:val="EF44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60005C"/>
    <w:multiLevelType w:val="hybridMultilevel"/>
    <w:tmpl w:val="FA10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0A2A3C"/>
    <w:multiLevelType w:val="hybridMultilevel"/>
    <w:tmpl w:val="40DEF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A3827"/>
    <w:multiLevelType w:val="hybridMultilevel"/>
    <w:tmpl w:val="9A94CB96"/>
    <w:lvl w:ilvl="0" w:tplc="CA98C4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33CB9"/>
    <w:multiLevelType w:val="hybridMultilevel"/>
    <w:tmpl w:val="9A94CB96"/>
    <w:lvl w:ilvl="0" w:tplc="CA98C4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D6BE6"/>
    <w:multiLevelType w:val="hybridMultilevel"/>
    <w:tmpl w:val="4EEE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435BE"/>
    <w:multiLevelType w:val="hybridMultilevel"/>
    <w:tmpl w:val="92F2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8560E"/>
    <w:multiLevelType w:val="hybridMultilevel"/>
    <w:tmpl w:val="12D26992"/>
    <w:lvl w:ilvl="0" w:tplc="3DBE2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5D5CC7"/>
    <w:multiLevelType w:val="hybridMultilevel"/>
    <w:tmpl w:val="F8E2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C0DBA"/>
    <w:multiLevelType w:val="hybridMultilevel"/>
    <w:tmpl w:val="84789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B305D"/>
    <w:multiLevelType w:val="hybridMultilevel"/>
    <w:tmpl w:val="A9605348"/>
    <w:lvl w:ilvl="0" w:tplc="30569D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E4E73"/>
    <w:multiLevelType w:val="hybridMultilevel"/>
    <w:tmpl w:val="B248F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E4B9E"/>
    <w:multiLevelType w:val="hybridMultilevel"/>
    <w:tmpl w:val="4354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753AD"/>
    <w:multiLevelType w:val="hybridMultilevel"/>
    <w:tmpl w:val="9A94CB96"/>
    <w:lvl w:ilvl="0" w:tplc="CA98C4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53CBD"/>
    <w:multiLevelType w:val="hybridMultilevel"/>
    <w:tmpl w:val="B136F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C221C5"/>
    <w:multiLevelType w:val="hybridMultilevel"/>
    <w:tmpl w:val="F1305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F357B"/>
    <w:multiLevelType w:val="hybridMultilevel"/>
    <w:tmpl w:val="F412E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6"/>
  </w:num>
  <w:num w:numId="7">
    <w:abstractNumId w:val="20"/>
  </w:num>
  <w:num w:numId="8">
    <w:abstractNumId w:val="16"/>
  </w:num>
  <w:num w:numId="9">
    <w:abstractNumId w:val="21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28"/>
  </w:num>
  <w:num w:numId="16">
    <w:abstractNumId w:val="7"/>
  </w:num>
  <w:num w:numId="17">
    <w:abstractNumId w:val="0"/>
  </w:num>
  <w:num w:numId="18">
    <w:abstractNumId w:val="1"/>
  </w:num>
  <w:num w:numId="19">
    <w:abstractNumId w:val="27"/>
  </w:num>
  <w:num w:numId="20">
    <w:abstractNumId w:val="34"/>
  </w:num>
  <w:num w:numId="21">
    <w:abstractNumId w:val="8"/>
  </w:num>
  <w:num w:numId="22">
    <w:abstractNumId w:val="29"/>
  </w:num>
  <w:num w:numId="23">
    <w:abstractNumId w:val="15"/>
  </w:num>
  <w:num w:numId="24">
    <w:abstractNumId w:val="36"/>
  </w:num>
  <w:num w:numId="25">
    <w:abstractNumId w:val="17"/>
  </w:num>
  <w:num w:numId="26">
    <w:abstractNumId w:val="4"/>
  </w:num>
  <w:num w:numId="27">
    <w:abstractNumId w:val="24"/>
  </w:num>
  <w:num w:numId="28">
    <w:abstractNumId w:val="14"/>
  </w:num>
  <w:num w:numId="29">
    <w:abstractNumId w:val="10"/>
  </w:num>
  <w:num w:numId="30">
    <w:abstractNumId w:val="23"/>
  </w:num>
  <w:num w:numId="31">
    <w:abstractNumId w:val="33"/>
  </w:num>
  <w:num w:numId="32">
    <w:abstractNumId w:val="32"/>
  </w:num>
  <w:num w:numId="33">
    <w:abstractNumId w:val="26"/>
  </w:num>
  <w:num w:numId="34">
    <w:abstractNumId w:val="22"/>
  </w:num>
  <w:num w:numId="35">
    <w:abstractNumId w:val="31"/>
  </w:num>
  <w:num w:numId="36">
    <w:abstractNumId w:val="30"/>
  </w:num>
  <w:num w:numId="37">
    <w:abstractNumId w:val="1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08"/>
    <w:rsid w:val="00000266"/>
    <w:rsid w:val="00000658"/>
    <w:rsid w:val="0000638A"/>
    <w:rsid w:val="0001230B"/>
    <w:rsid w:val="00014737"/>
    <w:rsid w:val="00017940"/>
    <w:rsid w:val="00021D25"/>
    <w:rsid w:val="000300B9"/>
    <w:rsid w:val="00030320"/>
    <w:rsid w:val="0003063A"/>
    <w:rsid w:val="000419D7"/>
    <w:rsid w:val="000419F4"/>
    <w:rsid w:val="00044453"/>
    <w:rsid w:val="00045C2B"/>
    <w:rsid w:val="00050928"/>
    <w:rsid w:val="0005516B"/>
    <w:rsid w:val="00056972"/>
    <w:rsid w:val="00056ED6"/>
    <w:rsid w:val="000608EE"/>
    <w:rsid w:val="00062160"/>
    <w:rsid w:val="000656ED"/>
    <w:rsid w:val="000728BE"/>
    <w:rsid w:val="00075CBB"/>
    <w:rsid w:val="000764E2"/>
    <w:rsid w:val="00080F4D"/>
    <w:rsid w:val="00097573"/>
    <w:rsid w:val="000A1FAA"/>
    <w:rsid w:val="000A3193"/>
    <w:rsid w:val="000A6F47"/>
    <w:rsid w:val="000B0696"/>
    <w:rsid w:val="000B392A"/>
    <w:rsid w:val="000C08D9"/>
    <w:rsid w:val="000E0758"/>
    <w:rsid w:val="000E4C75"/>
    <w:rsid w:val="000E555F"/>
    <w:rsid w:val="0010659E"/>
    <w:rsid w:val="00110CAD"/>
    <w:rsid w:val="0011169A"/>
    <w:rsid w:val="001126D9"/>
    <w:rsid w:val="001155F4"/>
    <w:rsid w:val="00125850"/>
    <w:rsid w:val="001304E6"/>
    <w:rsid w:val="001330EB"/>
    <w:rsid w:val="00135154"/>
    <w:rsid w:val="00145DA4"/>
    <w:rsid w:val="001467F0"/>
    <w:rsid w:val="001544EB"/>
    <w:rsid w:val="00154A95"/>
    <w:rsid w:val="00161C16"/>
    <w:rsid w:val="001650FC"/>
    <w:rsid w:val="0016594B"/>
    <w:rsid w:val="00171EF4"/>
    <w:rsid w:val="00174FF3"/>
    <w:rsid w:val="001835DC"/>
    <w:rsid w:val="001855F4"/>
    <w:rsid w:val="00190606"/>
    <w:rsid w:val="0019102E"/>
    <w:rsid w:val="001A1798"/>
    <w:rsid w:val="001A37EF"/>
    <w:rsid w:val="001A5AAD"/>
    <w:rsid w:val="001B2FE7"/>
    <w:rsid w:val="001B31DF"/>
    <w:rsid w:val="001B42B2"/>
    <w:rsid w:val="001D0D4E"/>
    <w:rsid w:val="001D1009"/>
    <w:rsid w:val="001D25C3"/>
    <w:rsid w:val="001D29DD"/>
    <w:rsid w:val="001D7CB5"/>
    <w:rsid w:val="001E012A"/>
    <w:rsid w:val="001E018B"/>
    <w:rsid w:val="001E6650"/>
    <w:rsid w:val="001F2E6A"/>
    <w:rsid w:val="0020233B"/>
    <w:rsid w:val="00202962"/>
    <w:rsid w:val="00203FB3"/>
    <w:rsid w:val="00204E6E"/>
    <w:rsid w:val="00205594"/>
    <w:rsid w:val="00207656"/>
    <w:rsid w:val="00207A7E"/>
    <w:rsid w:val="0021167C"/>
    <w:rsid w:val="002275EA"/>
    <w:rsid w:val="00230BFD"/>
    <w:rsid w:val="00233D7C"/>
    <w:rsid w:val="002350C2"/>
    <w:rsid w:val="00241B86"/>
    <w:rsid w:val="00242268"/>
    <w:rsid w:val="00251E03"/>
    <w:rsid w:val="002574DA"/>
    <w:rsid w:val="0027078F"/>
    <w:rsid w:val="00273A70"/>
    <w:rsid w:val="002755AA"/>
    <w:rsid w:val="002800E6"/>
    <w:rsid w:val="002811F4"/>
    <w:rsid w:val="00282D16"/>
    <w:rsid w:val="00286B5A"/>
    <w:rsid w:val="002930D7"/>
    <w:rsid w:val="0029416D"/>
    <w:rsid w:val="00296966"/>
    <w:rsid w:val="002A0C67"/>
    <w:rsid w:val="002A2CE6"/>
    <w:rsid w:val="002A568F"/>
    <w:rsid w:val="002A5E0F"/>
    <w:rsid w:val="002A64EE"/>
    <w:rsid w:val="002A7853"/>
    <w:rsid w:val="002B69BC"/>
    <w:rsid w:val="002C2512"/>
    <w:rsid w:val="002C6BEC"/>
    <w:rsid w:val="002C6FA1"/>
    <w:rsid w:val="002D0CE8"/>
    <w:rsid w:val="002D2302"/>
    <w:rsid w:val="002D69CD"/>
    <w:rsid w:val="002F536D"/>
    <w:rsid w:val="002F606C"/>
    <w:rsid w:val="002F6359"/>
    <w:rsid w:val="002F75BA"/>
    <w:rsid w:val="002F79BE"/>
    <w:rsid w:val="002F7AE1"/>
    <w:rsid w:val="00304A0D"/>
    <w:rsid w:val="003111DE"/>
    <w:rsid w:val="00311851"/>
    <w:rsid w:val="00311D90"/>
    <w:rsid w:val="00312464"/>
    <w:rsid w:val="00314C3C"/>
    <w:rsid w:val="00314C41"/>
    <w:rsid w:val="0032063C"/>
    <w:rsid w:val="00324411"/>
    <w:rsid w:val="003372E2"/>
    <w:rsid w:val="00340B24"/>
    <w:rsid w:val="003434F3"/>
    <w:rsid w:val="00347309"/>
    <w:rsid w:val="003505C1"/>
    <w:rsid w:val="003507A3"/>
    <w:rsid w:val="003507DC"/>
    <w:rsid w:val="00356BC4"/>
    <w:rsid w:val="00357857"/>
    <w:rsid w:val="00360E5D"/>
    <w:rsid w:val="003654E0"/>
    <w:rsid w:val="00366D9D"/>
    <w:rsid w:val="003716CB"/>
    <w:rsid w:val="00383D24"/>
    <w:rsid w:val="00384EED"/>
    <w:rsid w:val="00390719"/>
    <w:rsid w:val="0039243B"/>
    <w:rsid w:val="003A5B2D"/>
    <w:rsid w:val="003A7593"/>
    <w:rsid w:val="003B186B"/>
    <w:rsid w:val="003B37A6"/>
    <w:rsid w:val="003B5189"/>
    <w:rsid w:val="003B7C4C"/>
    <w:rsid w:val="003C190D"/>
    <w:rsid w:val="003C2BFC"/>
    <w:rsid w:val="003C7D88"/>
    <w:rsid w:val="003C7F61"/>
    <w:rsid w:val="003D0347"/>
    <w:rsid w:val="003D2D13"/>
    <w:rsid w:val="003D55A8"/>
    <w:rsid w:val="003E04A5"/>
    <w:rsid w:val="003E08BC"/>
    <w:rsid w:val="003F0B3B"/>
    <w:rsid w:val="00400620"/>
    <w:rsid w:val="00401208"/>
    <w:rsid w:val="00403E20"/>
    <w:rsid w:val="00421DA5"/>
    <w:rsid w:val="00423CC6"/>
    <w:rsid w:val="00423E94"/>
    <w:rsid w:val="004322D6"/>
    <w:rsid w:val="004339F5"/>
    <w:rsid w:val="004357C1"/>
    <w:rsid w:val="00437622"/>
    <w:rsid w:val="00442D8F"/>
    <w:rsid w:val="00445BC7"/>
    <w:rsid w:val="004462E8"/>
    <w:rsid w:val="0046055C"/>
    <w:rsid w:val="00460F71"/>
    <w:rsid w:val="0046603F"/>
    <w:rsid w:val="00466088"/>
    <w:rsid w:val="004669BE"/>
    <w:rsid w:val="0048440A"/>
    <w:rsid w:val="00486D7C"/>
    <w:rsid w:val="00487942"/>
    <w:rsid w:val="00493F11"/>
    <w:rsid w:val="004963CA"/>
    <w:rsid w:val="004971D3"/>
    <w:rsid w:val="004A15F6"/>
    <w:rsid w:val="004A2092"/>
    <w:rsid w:val="004B3D10"/>
    <w:rsid w:val="004B500D"/>
    <w:rsid w:val="004B50E6"/>
    <w:rsid w:val="004B53EB"/>
    <w:rsid w:val="004B5D90"/>
    <w:rsid w:val="004B5EED"/>
    <w:rsid w:val="004C7CF2"/>
    <w:rsid w:val="004D0678"/>
    <w:rsid w:val="004D4BB1"/>
    <w:rsid w:val="004E37EE"/>
    <w:rsid w:val="004F0C61"/>
    <w:rsid w:val="004F120E"/>
    <w:rsid w:val="00507FC3"/>
    <w:rsid w:val="005205ED"/>
    <w:rsid w:val="0052153B"/>
    <w:rsid w:val="00526929"/>
    <w:rsid w:val="005278FE"/>
    <w:rsid w:val="005319FF"/>
    <w:rsid w:val="00540425"/>
    <w:rsid w:val="00542874"/>
    <w:rsid w:val="00543327"/>
    <w:rsid w:val="0054463E"/>
    <w:rsid w:val="00550764"/>
    <w:rsid w:val="005516CF"/>
    <w:rsid w:val="00553162"/>
    <w:rsid w:val="00561C1F"/>
    <w:rsid w:val="00561F9F"/>
    <w:rsid w:val="00562BAF"/>
    <w:rsid w:val="005668DD"/>
    <w:rsid w:val="00570988"/>
    <w:rsid w:val="00581AE5"/>
    <w:rsid w:val="00585BE4"/>
    <w:rsid w:val="005974B9"/>
    <w:rsid w:val="005A3786"/>
    <w:rsid w:val="005A5CE3"/>
    <w:rsid w:val="005A78B6"/>
    <w:rsid w:val="005B1878"/>
    <w:rsid w:val="005B2414"/>
    <w:rsid w:val="005C6B22"/>
    <w:rsid w:val="005C6BB2"/>
    <w:rsid w:val="005D2F3B"/>
    <w:rsid w:val="005F3682"/>
    <w:rsid w:val="005F47DE"/>
    <w:rsid w:val="005F48D7"/>
    <w:rsid w:val="005F6E26"/>
    <w:rsid w:val="005F7404"/>
    <w:rsid w:val="00603A84"/>
    <w:rsid w:val="006116A7"/>
    <w:rsid w:val="0062016B"/>
    <w:rsid w:val="00624147"/>
    <w:rsid w:val="00627ED2"/>
    <w:rsid w:val="0063112E"/>
    <w:rsid w:val="00632BBF"/>
    <w:rsid w:val="00635011"/>
    <w:rsid w:val="006363EE"/>
    <w:rsid w:val="00636B8F"/>
    <w:rsid w:val="00640BC5"/>
    <w:rsid w:val="00646C4A"/>
    <w:rsid w:val="006549C6"/>
    <w:rsid w:val="00657592"/>
    <w:rsid w:val="00657FDC"/>
    <w:rsid w:val="0067038D"/>
    <w:rsid w:val="00670588"/>
    <w:rsid w:val="00672C14"/>
    <w:rsid w:val="00675965"/>
    <w:rsid w:val="00692C25"/>
    <w:rsid w:val="006A364F"/>
    <w:rsid w:val="006A5A7E"/>
    <w:rsid w:val="006A5EBC"/>
    <w:rsid w:val="006B0C4D"/>
    <w:rsid w:val="006B182A"/>
    <w:rsid w:val="006B6619"/>
    <w:rsid w:val="006C0281"/>
    <w:rsid w:val="006C287E"/>
    <w:rsid w:val="006C68F4"/>
    <w:rsid w:val="006C7845"/>
    <w:rsid w:val="006D57B6"/>
    <w:rsid w:val="006D5BAC"/>
    <w:rsid w:val="006E470A"/>
    <w:rsid w:val="006E4976"/>
    <w:rsid w:val="006F0B74"/>
    <w:rsid w:val="006F3D3A"/>
    <w:rsid w:val="00710541"/>
    <w:rsid w:val="00710CF2"/>
    <w:rsid w:val="007113A6"/>
    <w:rsid w:val="007168DD"/>
    <w:rsid w:val="007267F9"/>
    <w:rsid w:val="00727489"/>
    <w:rsid w:val="00727F6A"/>
    <w:rsid w:val="0073111A"/>
    <w:rsid w:val="00742D63"/>
    <w:rsid w:val="00746738"/>
    <w:rsid w:val="00750FF2"/>
    <w:rsid w:val="00752133"/>
    <w:rsid w:val="0075287A"/>
    <w:rsid w:val="007532B6"/>
    <w:rsid w:val="007605F5"/>
    <w:rsid w:val="00767DD9"/>
    <w:rsid w:val="00771BF1"/>
    <w:rsid w:val="00774A48"/>
    <w:rsid w:val="00780CE9"/>
    <w:rsid w:val="00785749"/>
    <w:rsid w:val="00794843"/>
    <w:rsid w:val="00797FD3"/>
    <w:rsid w:val="007A1118"/>
    <w:rsid w:val="007A7F7D"/>
    <w:rsid w:val="007B0FFD"/>
    <w:rsid w:val="007B1715"/>
    <w:rsid w:val="007C028A"/>
    <w:rsid w:val="007C2720"/>
    <w:rsid w:val="007C563D"/>
    <w:rsid w:val="007D594E"/>
    <w:rsid w:val="007E3290"/>
    <w:rsid w:val="007E6009"/>
    <w:rsid w:val="00810206"/>
    <w:rsid w:val="008105D5"/>
    <w:rsid w:val="008178FB"/>
    <w:rsid w:val="00824906"/>
    <w:rsid w:val="0082559D"/>
    <w:rsid w:val="00825E46"/>
    <w:rsid w:val="00834CC4"/>
    <w:rsid w:val="0084280E"/>
    <w:rsid w:val="00846F8A"/>
    <w:rsid w:val="00852F09"/>
    <w:rsid w:val="00854318"/>
    <w:rsid w:val="00863637"/>
    <w:rsid w:val="008758E5"/>
    <w:rsid w:val="00877385"/>
    <w:rsid w:val="00880FE2"/>
    <w:rsid w:val="008854A1"/>
    <w:rsid w:val="00890965"/>
    <w:rsid w:val="00890CB1"/>
    <w:rsid w:val="008A0F2C"/>
    <w:rsid w:val="008A6C66"/>
    <w:rsid w:val="008B0EA3"/>
    <w:rsid w:val="008B1EA0"/>
    <w:rsid w:val="008B5F8C"/>
    <w:rsid w:val="008B697A"/>
    <w:rsid w:val="008C09E6"/>
    <w:rsid w:val="008D5644"/>
    <w:rsid w:val="008D6F77"/>
    <w:rsid w:val="008E162F"/>
    <w:rsid w:val="008E31DA"/>
    <w:rsid w:val="008E740F"/>
    <w:rsid w:val="008F08D2"/>
    <w:rsid w:val="008F4A1A"/>
    <w:rsid w:val="008F6658"/>
    <w:rsid w:val="00904336"/>
    <w:rsid w:val="009171F0"/>
    <w:rsid w:val="00917B7D"/>
    <w:rsid w:val="009235D6"/>
    <w:rsid w:val="0092501F"/>
    <w:rsid w:val="00930157"/>
    <w:rsid w:val="00933DAA"/>
    <w:rsid w:val="00934087"/>
    <w:rsid w:val="009346D9"/>
    <w:rsid w:val="00935AF1"/>
    <w:rsid w:val="00936EFF"/>
    <w:rsid w:val="00937767"/>
    <w:rsid w:val="00937C9D"/>
    <w:rsid w:val="00950657"/>
    <w:rsid w:val="00955B58"/>
    <w:rsid w:val="00960C13"/>
    <w:rsid w:val="0096499A"/>
    <w:rsid w:val="00965D96"/>
    <w:rsid w:val="00966F77"/>
    <w:rsid w:val="00967AFC"/>
    <w:rsid w:val="00972A04"/>
    <w:rsid w:val="009916D0"/>
    <w:rsid w:val="009951C4"/>
    <w:rsid w:val="00996C05"/>
    <w:rsid w:val="009A224A"/>
    <w:rsid w:val="009A43A1"/>
    <w:rsid w:val="009A6403"/>
    <w:rsid w:val="009C040A"/>
    <w:rsid w:val="009C2192"/>
    <w:rsid w:val="009C22DD"/>
    <w:rsid w:val="009C6E70"/>
    <w:rsid w:val="009D1694"/>
    <w:rsid w:val="009D3506"/>
    <w:rsid w:val="009D4D7E"/>
    <w:rsid w:val="009D643B"/>
    <w:rsid w:val="009E0F1A"/>
    <w:rsid w:val="009E56A2"/>
    <w:rsid w:val="009E73D8"/>
    <w:rsid w:val="009F04EB"/>
    <w:rsid w:val="009F104C"/>
    <w:rsid w:val="009F1FB0"/>
    <w:rsid w:val="009F2281"/>
    <w:rsid w:val="009F343B"/>
    <w:rsid w:val="009F3608"/>
    <w:rsid w:val="009F3AE9"/>
    <w:rsid w:val="00A01F8D"/>
    <w:rsid w:val="00A021E0"/>
    <w:rsid w:val="00A042F6"/>
    <w:rsid w:val="00A04C77"/>
    <w:rsid w:val="00A06B1A"/>
    <w:rsid w:val="00A179BC"/>
    <w:rsid w:val="00A238A5"/>
    <w:rsid w:val="00A3070C"/>
    <w:rsid w:val="00A364E0"/>
    <w:rsid w:val="00A4311B"/>
    <w:rsid w:val="00A4365B"/>
    <w:rsid w:val="00A45E28"/>
    <w:rsid w:val="00A52D58"/>
    <w:rsid w:val="00A54206"/>
    <w:rsid w:val="00A54573"/>
    <w:rsid w:val="00A552C6"/>
    <w:rsid w:val="00A716E2"/>
    <w:rsid w:val="00A74E00"/>
    <w:rsid w:val="00A7572C"/>
    <w:rsid w:val="00A8243F"/>
    <w:rsid w:val="00A83E53"/>
    <w:rsid w:val="00A8446D"/>
    <w:rsid w:val="00A8671F"/>
    <w:rsid w:val="00A87C4D"/>
    <w:rsid w:val="00A91068"/>
    <w:rsid w:val="00A9291E"/>
    <w:rsid w:val="00A94993"/>
    <w:rsid w:val="00AA48B0"/>
    <w:rsid w:val="00AB0B5E"/>
    <w:rsid w:val="00AB1B52"/>
    <w:rsid w:val="00AB6F8F"/>
    <w:rsid w:val="00AC0531"/>
    <w:rsid w:val="00AC177C"/>
    <w:rsid w:val="00AC192F"/>
    <w:rsid w:val="00AC4FB8"/>
    <w:rsid w:val="00AC5B95"/>
    <w:rsid w:val="00AC6D63"/>
    <w:rsid w:val="00AC7C8F"/>
    <w:rsid w:val="00AD1128"/>
    <w:rsid w:val="00AD5ABF"/>
    <w:rsid w:val="00AD6E2A"/>
    <w:rsid w:val="00AE2678"/>
    <w:rsid w:val="00AE7117"/>
    <w:rsid w:val="00AE7DA3"/>
    <w:rsid w:val="00AF0571"/>
    <w:rsid w:val="00AF1BA8"/>
    <w:rsid w:val="00AF2BD7"/>
    <w:rsid w:val="00AF6817"/>
    <w:rsid w:val="00B00762"/>
    <w:rsid w:val="00B01F15"/>
    <w:rsid w:val="00B12A38"/>
    <w:rsid w:val="00B131AF"/>
    <w:rsid w:val="00B16628"/>
    <w:rsid w:val="00B26C22"/>
    <w:rsid w:val="00B31553"/>
    <w:rsid w:val="00B33889"/>
    <w:rsid w:val="00B342F0"/>
    <w:rsid w:val="00B432F1"/>
    <w:rsid w:val="00B433AD"/>
    <w:rsid w:val="00B51356"/>
    <w:rsid w:val="00B601D1"/>
    <w:rsid w:val="00B656FC"/>
    <w:rsid w:val="00B75605"/>
    <w:rsid w:val="00B851C1"/>
    <w:rsid w:val="00B85BB1"/>
    <w:rsid w:val="00B87EFB"/>
    <w:rsid w:val="00B94B26"/>
    <w:rsid w:val="00B953BB"/>
    <w:rsid w:val="00B95ECA"/>
    <w:rsid w:val="00B96511"/>
    <w:rsid w:val="00BA0FBA"/>
    <w:rsid w:val="00BA1542"/>
    <w:rsid w:val="00BA35A0"/>
    <w:rsid w:val="00BA3EE6"/>
    <w:rsid w:val="00BD4D64"/>
    <w:rsid w:val="00BE632C"/>
    <w:rsid w:val="00BF3CA6"/>
    <w:rsid w:val="00BF4EC1"/>
    <w:rsid w:val="00C0311F"/>
    <w:rsid w:val="00C04B8B"/>
    <w:rsid w:val="00C06DC0"/>
    <w:rsid w:val="00C15B96"/>
    <w:rsid w:val="00C16B9A"/>
    <w:rsid w:val="00C2010A"/>
    <w:rsid w:val="00C24456"/>
    <w:rsid w:val="00C25003"/>
    <w:rsid w:val="00C30655"/>
    <w:rsid w:val="00C45B33"/>
    <w:rsid w:val="00C50818"/>
    <w:rsid w:val="00C50C9D"/>
    <w:rsid w:val="00C56D42"/>
    <w:rsid w:val="00C63777"/>
    <w:rsid w:val="00C90B1F"/>
    <w:rsid w:val="00C91866"/>
    <w:rsid w:val="00C97384"/>
    <w:rsid w:val="00CA10A1"/>
    <w:rsid w:val="00CB147F"/>
    <w:rsid w:val="00CB4BB5"/>
    <w:rsid w:val="00CB4EAD"/>
    <w:rsid w:val="00CB5029"/>
    <w:rsid w:val="00CC1EC2"/>
    <w:rsid w:val="00CC29A8"/>
    <w:rsid w:val="00CC3277"/>
    <w:rsid w:val="00CD1B58"/>
    <w:rsid w:val="00CD797E"/>
    <w:rsid w:val="00CE3F37"/>
    <w:rsid w:val="00CE62F9"/>
    <w:rsid w:val="00CE6B5A"/>
    <w:rsid w:val="00D07759"/>
    <w:rsid w:val="00D119D5"/>
    <w:rsid w:val="00D12904"/>
    <w:rsid w:val="00D157C8"/>
    <w:rsid w:val="00D15EF0"/>
    <w:rsid w:val="00D17330"/>
    <w:rsid w:val="00D21FF2"/>
    <w:rsid w:val="00D31FB3"/>
    <w:rsid w:val="00D34001"/>
    <w:rsid w:val="00D358D8"/>
    <w:rsid w:val="00D45846"/>
    <w:rsid w:val="00D46A81"/>
    <w:rsid w:val="00D4791F"/>
    <w:rsid w:val="00D51651"/>
    <w:rsid w:val="00D54732"/>
    <w:rsid w:val="00D62EF6"/>
    <w:rsid w:val="00D657A9"/>
    <w:rsid w:val="00D701F4"/>
    <w:rsid w:val="00D702F9"/>
    <w:rsid w:val="00D719B8"/>
    <w:rsid w:val="00D82353"/>
    <w:rsid w:val="00D8531A"/>
    <w:rsid w:val="00D873C3"/>
    <w:rsid w:val="00D87455"/>
    <w:rsid w:val="00D90818"/>
    <w:rsid w:val="00D94356"/>
    <w:rsid w:val="00DA423A"/>
    <w:rsid w:val="00DA4433"/>
    <w:rsid w:val="00DA44A8"/>
    <w:rsid w:val="00DB1B3F"/>
    <w:rsid w:val="00DB25D4"/>
    <w:rsid w:val="00DB652D"/>
    <w:rsid w:val="00DC33AF"/>
    <w:rsid w:val="00DC4A92"/>
    <w:rsid w:val="00DC62F7"/>
    <w:rsid w:val="00DD17A9"/>
    <w:rsid w:val="00DD1B90"/>
    <w:rsid w:val="00DD4FDA"/>
    <w:rsid w:val="00DD6231"/>
    <w:rsid w:val="00DD6A52"/>
    <w:rsid w:val="00DD771C"/>
    <w:rsid w:val="00DE2416"/>
    <w:rsid w:val="00DE64DD"/>
    <w:rsid w:val="00DF0AAC"/>
    <w:rsid w:val="00E01469"/>
    <w:rsid w:val="00E0484D"/>
    <w:rsid w:val="00E14F68"/>
    <w:rsid w:val="00E15592"/>
    <w:rsid w:val="00E163F6"/>
    <w:rsid w:val="00E32554"/>
    <w:rsid w:val="00E333EA"/>
    <w:rsid w:val="00E502DC"/>
    <w:rsid w:val="00E519EC"/>
    <w:rsid w:val="00E637BF"/>
    <w:rsid w:val="00E63A92"/>
    <w:rsid w:val="00E65987"/>
    <w:rsid w:val="00E7441D"/>
    <w:rsid w:val="00E75172"/>
    <w:rsid w:val="00E80514"/>
    <w:rsid w:val="00E84EA4"/>
    <w:rsid w:val="00E979FE"/>
    <w:rsid w:val="00EA0656"/>
    <w:rsid w:val="00EA2F91"/>
    <w:rsid w:val="00EB6E4A"/>
    <w:rsid w:val="00EE328E"/>
    <w:rsid w:val="00EE6C51"/>
    <w:rsid w:val="00EE6ED5"/>
    <w:rsid w:val="00EF21FD"/>
    <w:rsid w:val="00EF2DB2"/>
    <w:rsid w:val="00EF5578"/>
    <w:rsid w:val="00EF5A1A"/>
    <w:rsid w:val="00EF5AF4"/>
    <w:rsid w:val="00EF5C18"/>
    <w:rsid w:val="00EF7226"/>
    <w:rsid w:val="00F061B5"/>
    <w:rsid w:val="00F115C6"/>
    <w:rsid w:val="00F130FD"/>
    <w:rsid w:val="00F22406"/>
    <w:rsid w:val="00F26503"/>
    <w:rsid w:val="00F4075A"/>
    <w:rsid w:val="00F418D5"/>
    <w:rsid w:val="00F46787"/>
    <w:rsid w:val="00F6051A"/>
    <w:rsid w:val="00F6287C"/>
    <w:rsid w:val="00F71E05"/>
    <w:rsid w:val="00F72F17"/>
    <w:rsid w:val="00F75755"/>
    <w:rsid w:val="00F75876"/>
    <w:rsid w:val="00F75CB6"/>
    <w:rsid w:val="00F82DB6"/>
    <w:rsid w:val="00F83A52"/>
    <w:rsid w:val="00F90CBF"/>
    <w:rsid w:val="00F95EEC"/>
    <w:rsid w:val="00FA5F14"/>
    <w:rsid w:val="00FB02F1"/>
    <w:rsid w:val="00FB4F73"/>
    <w:rsid w:val="00FB6FC8"/>
    <w:rsid w:val="00FC1026"/>
    <w:rsid w:val="00FC3644"/>
    <w:rsid w:val="00FD26E8"/>
    <w:rsid w:val="00FD3C97"/>
    <w:rsid w:val="00FE2A6A"/>
    <w:rsid w:val="00FE72C4"/>
    <w:rsid w:val="00FE797F"/>
    <w:rsid w:val="00FF24FF"/>
    <w:rsid w:val="00FF3B6F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5F7BB9D"/>
  <w15:chartTrackingRefBased/>
  <w15:docId w15:val="{3A039F54-000F-45A9-85D0-7014DBF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CE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link w:val="AkapitzlistZnak"/>
    <w:uiPriority w:val="99"/>
    <w:qFormat/>
    <w:rsid w:val="004462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D9"/>
  </w:style>
  <w:style w:type="paragraph" w:styleId="Stopka">
    <w:name w:val="footer"/>
    <w:basedOn w:val="Normalny"/>
    <w:link w:val="StopkaZnak"/>
    <w:uiPriority w:val="99"/>
    <w:unhideWhenUsed/>
    <w:rsid w:val="0076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D9"/>
  </w:style>
  <w:style w:type="paragraph" w:styleId="Tekstdymka">
    <w:name w:val="Balloon Text"/>
    <w:basedOn w:val="Normalny"/>
    <w:link w:val="TekstdymkaZnak"/>
    <w:uiPriority w:val="99"/>
    <w:semiHidden/>
    <w:unhideWhenUsed/>
    <w:rsid w:val="00A7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16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101540546956765756msolistparagraph">
    <w:name w:val="m_8101540546956765756msolistparagraph"/>
    <w:basedOn w:val="Normalny"/>
    <w:uiPriority w:val="99"/>
    <w:rsid w:val="00A364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99"/>
    <w:rsid w:val="004B53E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C6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B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6B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B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6BEC"/>
    <w:rPr>
      <w:b/>
      <w:bCs/>
      <w:lang w:eastAsia="en-US"/>
    </w:rPr>
  </w:style>
  <w:style w:type="paragraph" w:customStyle="1" w:styleId="Standard">
    <w:name w:val="Standard"/>
    <w:rsid w:val="002A568F"/>
    <w:pPr>
      <w:suppressAutoHyphens/>
      <w:autoSpaceDN w:val="0"/>
      <w:textAlignment w:val="baseline"/>
    </w:pPr>
    <w:rPr>
      <w:rFonts w:eastAsia="SimSun" w:cs="F"/>
      <w:kern w:val="3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8B0E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bury@starabial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96BA08D65A04BA4A71EB611B9CCBA" ma:contentTypeVersion="9" ma:contentTypeDescription="Utwórz nowy dokument." ma:contentTypeScope="" ma:versionID="7b3b55de5a590866fdd01b22b296fad1">
  <xsd:schema xmlns:xsd="http://www.w3.org/2001/XMLSchema" xmlns:xs="http://www.w3.org/2001/XMLSchema" xmlns:p="http://schemas.microsoft.com/office/2006/metadata/properties" xmlns:ns2="3d0ca5db-698d-4219-afdb-ea761bd2b2c7" targetNamespace="http://schemas.microsoft.com/office/2006/metadata/properties" ma:root="true" ma:fieldsID="53fff2680cc7b8791744925644177f13" ns2:_="">
    <xsd:import namespace="3d0ca5db-698d-4219-afdb-ea761bd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ca5db-698d-4219-afdb-ea761bd2b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BED4-1ADC-4DD3-BAF7-16AB0679B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2E01C-C0DB-4147-BD6B-2C4A8FE8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ca5db-698d-4219-afdb-ea761bd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F30DE-25E4-47A3-939B-7F45059FC6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6F4A4-D400-4492-B4E5-EF9ADA87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2746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Grafika</dc:creator>
  <cp:keywords/>
  <cp:lastModifiedBy>Aleksandra Irena Kozłowska</cp:lastModifiedBy>
  <cp:revision>15</cp:revision>
  <cp:lastPrinted>2018-02-06T13:02:00Z</cp:lastPrinted>
  <dcterms:created xsi:type="dcterms:W3CDTF">2022-02-01T09:23:00Z</dcterms:created>
  <dcterms:modified xsi:type="dcterms:W3CDTF">2022-03-02T13:06:00Z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</Properties>
</file>