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2C4" w:rsidRDefault="006772C4" w:rsidP="004D7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7356" w:rsidRPr="004D7356" w:rsidRDefault="00385E71" w:rsidP="004D7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73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 Gminy Stara Biała informuje o wolnym stanowisku urzędniczym</w:t>
      </w:r>
    </w:p>
    <w:p w:rsidR="00901D2C" w:rsidRDefault="00385E71" w:rsidP="002D3A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73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ogłasza otwarty i konkurencyjny nabór kandydatów na wolne stanowisko urzędnicze</w:t>
      </w:r>
    </w:p>
    <w:p w:rsidR="00385E71" w:rsidRPr="00385E71" w:rsidRDefault="00421566" w:rsidP="002D3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</w:t>
      </w:r>
      <w:r w:rsidR="00901D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dnia 2 kwietnia 2024 r.</w:t>
      </w:r>
      <w:r w:rsidR="00EE4E0F" w:rsidRPr="004D73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85E71" w:rsidRPr="004D73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385E71" w:rsidRPr="00385E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i adres jednostki: </w:t>
      </w:r>
      <w:r w:rsidR="00385E71" w:rsidRPr="00385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Urząd Gminy Stara Biała, Biała ul. Jana Kazimierza 1, 09-411 Biała, pow. płocki, woj. mazowieckie </w:t>
      </w:r>
      <w:r w:rsidR="00385E71" w:rsidRPr="00385E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85E71" w:rsidRPr="00385E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Wolne stanowisko urzędnicze</w:t>
      </w:r>
      <w:r w:rsidR="00385E71" w:rsidRPr="00105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0929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A413E3" w:rsidRPr="005735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nspektor</w:t>
      </w:r>
      <w:r w:rsidR="00385E71" w:rsidRPr="005735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r w:rsidR="00266CEA" w:rsidRPr="000929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wieloosobowe</w:t>
      </w:r>
      <w:r w:rsidR="00266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85E71" w:rsidRPr="005735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</w:t>
      </w:r>
      <w:r w:rsidR="00322A7C" w:rsidRPr="005735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nowisko prac</w:t>
      </w:r>
      <w:r w:rsidR="00A413E3" w:rsidRPr="005735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 ds</w:t>
      </w:r>
      <w:r w:rsidR="009A1779" w:rsidRPr="005735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gospodarki odpadami </w:t>
      </w:r>
      <w:r w:rsidR="00A413E3" w:rsidRPr="005735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Referacie Rolnictwa i Gospodarki Komunalnej</w:t>
      </w:r>
      <w:r w:rsidR="00385E71" w:rsidRPr="005735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85E71" w:rsidRPr="005735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85E71" w:rsidRPr="00385E71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etatu - 1 etat</w:t>
      </w:r>
      <w:r w:rsidR="00385E71" w:rsidRPr="00385E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85E71" w:rsidRPr="00385E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Wymiar etatu - cały etat</w:t>
      </w:r>
    </w:p>
    <w:p w:rsidR="00385E71" w:rsidRPr="00385E71" w:rsidRDefault="00385E71" w:rsidP="00385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Wymagania niezbędne:</w:t>
      </w:r>
    </w:p>
    <w:p w:rsidR="00385E71" w:rsidRPr="00385E71" w:rsidRDefault="00385E71" w:rsidP="00385E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E71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polskie.</w:t>
      </w:r>
    </w:p>
    <w:p w:rsidR="00385E71" w:rsidRPr="00385E71" w:rsidRDefault="00385E71" w:rsidP="00385E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E71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pełnej zdolności do czynności prawnych oraz korzystanie z pełni praw publicznych.</w:t>
      </w:r>
    </w:p>
    <w:p w:rsidR="00385E71" w:rsidRPr="00385E71" w:rsidRDefault="00385E71" w:rsidP="00385E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E71">
        <w:rPr>
          <w:rFonts w:ascii="Times New Roman" w:eastAsia="Times New Roman" w:hAnsi="Times New Roman" w:cs="Times New Roman"/>
          <w:sz w:val="24"/>
          <w:szCs w:val="24"/>
          <w:lang w:eastAsia="pl-PL"/>
        </w:rPr>
        <w:t>Brak skazania prawomocnym wyrokiem sądu za umyślne przestępstwo ścigane z oskarżenia publicznego lub umyślne przestępstwo skarbowe.</w:t>
      </w:r>
    </w:p>
    <w:p w:rsidR="00385E71" w:rsidRPr="00385E71" w:rsidRDefault="00385E71" w:rsidP="00385E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E71">
        <w:rPr>
          <w:rFonts w:ascii="Times New Roman" w:eastAsia="Times New Roman" w:hAnsi="Times New Roman" w:cs="Times New Roman"/>
          <w:sz w:val="24"/>
          <w:szCs w:val="24"/>
          <w:lang w:eastAsia="pl-PL"/>
        </w:rPr>
        <w:t>Nieposzlakowana opinia.</w:t>
      </w:r>
    </w:p>
    <w:p w:rsidR="009A1779" w:rsidRPr="00092922" w:rsidRDefault="002D0D44" w:rsidP="009A1779">
      <w:pPr>
        <w:pStyle w:val="Akapitzlist"/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 </w:t>
      </w:r>
      <w:r w:rsidR="009A1779" w:rsidRPr="00092922">
        <w:rPr>
          <w:rFonts w:ascii="Times New Roman" w:eastAsia="Times New Roman" w:hAnsi="Times New Roman" w:cs="Times New Roman"/>
          <w:sz w:val="24"/>
          <w:szCs w:val="24"/>
          <w:lang w:eastAsia="pl-PL"/>
        </w:rPr>
        <w:t>wyższe preferowane: administracja, zarządzanie, gospodarka przestrzenna, och</w:t>
      </w:r>
      <w:r w:rsidR="00092922" w:rsidRPr="00092922">
        <w:rPr>
          <w:rFonts w:ascii="Times New Roman" w:eastAsia="Times New Roman" w:hAnsi="Times New Roman" w:cs="Times New Roman"/>
          <w:sz w:val="24"/>
          <w:szCs w:val="24"/>
          <w:lang w:eastAsia="pl-PL"/>
        </w:rPr>
        <w:t>rona środowiska lub techniczne.</w:t>
      </w:r>
    </w:p>
    <w:p w:rsidR="00385E71" w:rsidRPr="00092922" w:rsidRDefault="009A1779" w:rsidP="00A236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922">
        <w:rPr>
          <w:rFonts w:ascii="Times New Roman" w:eastAsia="Times New Roman" w:hAnsi="Times New Roman" w:cs="Times New Roman"/>
          <w:sz w:val="24"/>
          <w:szCs w:val="24"/>
          <w:lang w:eastAsia="pl-PL"/>
        </w:rPr>
        <w:t>Udokumentowany  minimum 5</w:t>
      </w:r>
      <w:r w:rsidR="00A413E3" w:rsidRPr="00092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letni staż pracy.</w:t>
      </w:r>
    </w:p>
    <w:p w:rsidR="00385E71" w:rsidRPr="00092922" w:rsidRDefault="00385E71" w:rsidP="00385E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929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Bardzo dobra znajomość obsługi komputera, poparta oświadczeniem kandydata lub zaświadczeniem o ukończeniu kursu.</w:t>
      </w:r>
    </w:p>
    <w:p w:rsidR="002D3A6E" w:rsidRDefault="002D3A6E" w:rsidP="002D3A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3A6E">
        <w:rPr>
          <w:rFonts w:ascii="Times New Roman" w:hAnsi="Times New Roman" w:cs="Times New Roman"/>
        </w:rPr>
        <w:t>Posiadanie prawo jazdy kategorii „B” i samochodu prywatnego do wykorzystywania w celach służbowych.</w:t>
      </w:r>
    </w:p>
    <w:p w:rsidR="00385E71" w:rsidRPr="00385E71" w:rsidRDefault="00385E71" w:rsidP="00385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Wymagania dodatkowe:</w:t>
      </w:r>
    </w:p>
    <w:p w:rsidR="0023691A" w:rsidRDefault="0023691A" w:rsidP="0004438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27BA3">
        <w:rPr>
          <w:rFonts w:ascii="Times New Roman" w:hAnsi="Times New Roman" w:cs="Times New Roman"/>
        </w:rPr>
        <w:t>Na tym stanowisku wymagana będzie wiedza z zakresu przepisów prawa objętych następującymi ustawami  w zakresie przypisanym do stanowiska pracy:</w:t>
      </w:r>
    </w:p>
    <w:p w:rsidR="009A1779" w:rsidRPr="00DF6B0E" w:rsidRDefault="009A1779" w:rsidP="00DF6B0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DF6B0E">
        <w:rPr>
          <w:rFonts w:ascii="Times New Roman" w:eastAsia="Times New Roman" w:hAnsi="Times New Roman" w:cs="Times New Roman"/>
          <w:sz w:val="20"/>
          <w:szCs w:val="24"/>
          <w:lang w:eastAsia="pl-PL"/>
        </w:rPr>
        <w:t>z dnia 14 grudnia 2012 r. o odpadach (Dz. U.  z  2023  r.  poz. 1587 ze zm.);</w:t>
      </w:r>
    </w:p>
    <w:p w:rsidR="009A1779" w:rsidRPr="009A1779" w:rsidRDefault="009A1779" w:rsidP="009A1779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A1779">
        <w:rPr>
          <w:rFonts w:ascii="Times New Roman" w:eastAsia="Times New Roman" w:hAnsi="Times New Roman" w:cs="Times New Roman"/>
          <w:sz w:val="20"/>
          <w:szCs w:val="24"/>
          <w:lang w:eastAsia="pl-PL"/>
        </w:rPr>
        <w:t>z dnia 13 września 1996 r. o utrzymaniu czystości i porządku w gminach (Dz. U.  z  2023  r. poz.   1469 ze zm.);</w:t>
      </w:r>
    </w:p>
    <w:p w:rsidR="009A1779" w:rsidRPr="009A1779" w:rsidRDefault="009A1779" w:rsidP="009A1779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A1779">
        <w:rPr>
          <w:rFonts w:ascii="Times New Roman" w:eastAsia="Times New Roman" w:hAnsi="Times New Roman" w:cs="Times New Roman"/>
          <w:sz w:val="20"/>
          <w:szCs w:val="24"/>
          <w:lang w:eastAsia="pl-PL"/>
        </w:rPr>
        <w:t>z 27 kwietnia 2001 r. Prawo ochrony środowiska (Dz.U. z 2022 r. poz. 2556 ze zm.);</w:t>
      </w:r>
    </w:p>
    <w:p w:rsidR="009A1779" w:rsidRDefault="009A1779" w:rsidP="009A1779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A1779">
        <w:rPr>
          <w:rFonts w:ascii="Times New Roman" w:eastAsia="Times New Roman" w:hAnsi="Times New Roman" w:cs="Times New Roman"/>
          <w:sz w:val="20"/>
          <w:szCs w:val="24"/>
          <w:lang w:eastAsia="pl-PL"/>
        </w:rPr>
        <w:t>z 29 sierpnia 1997 r. Ordynacja podatkowa (Dz.U. z 2023 r. poz. 2383)</w:t>
      </w:r>
    </w:p>
    <w:p w:rsidR="009A1779" w:rsidRDefault="009A1779" w:rsidP="009A1779">
      <w:pPr>
        <w:numPr>
          <w:ilvl w:val="0"/>
          <w:numId w:val="16"/>
        </w:numPr>
        <w:spacing w:before="100" w:beforeAutospacing="1" w:after="100" w:afterAutospacing="1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z 6 marca 2018 r. Prawo przedsiębiorców (Dz.U. z 2022 r. poz. 221 ze zm.);</w:t>
      </w:r>
    </w:p>
    <w:p w:rsidR="008B11F6" w:rsidRPr="00DF6B0E" w:rsidRDefault="008B11F6" w:rsidP="00DF6B0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DF6B0E">
        <w:rPr>
          <w:rFonts w:ascii="Times New Roman" w:eastAsia="Times New Roman" w:hAnsi="Times New Roman" w:cs="Times New Roman"/>
          <w:sz w:val="20"/>
          <w:szCs w:val="24"/>
          <w:lang w:eastAsia="pl-PL"/>
        </w:rPr>
        <w:t>z dnia 14 czerwca 1960 r. Kodeks postępowania administracyjnego (Dz. U. z 2023 r. poz. 775 ze zm.);</w:t>
      </w:r>
    </w:p>
    <w:p w:rsidR="008B11F6" w:rsidRPr="00DF6B0E" w:rsidRDefault="008B11F6" w:rsidP="00DF6B0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DF6B0E">
        <w:rPr>
          <w:rFonts w:ascii="Times New Roman" w:eastAsia="Times New Roman" w:hAnsi="Times New Roman" w:cs="Times New Roman"/>
          <w:sz w:val="20"/>
          <w:szCs w:val="24"/>
          <w:lang w:eastAsia="pl-PL"/>
        </w:rPr>
        <w:t>z dnia 21 listopada 2008 r. o pracownikach samorządowych (Dz. U. z 2022 r. poz. 530 ze zm.);</w:t>
      </w:r>
    </w:p>
    <w:p w:rsidR="008B11F6" w:rsidRPr="00DF6B0E" w:rsidRDefault="008B11F6" w:rsidP="00DF6B0E">
      <w:pPr>
        <w:pStyle w:val="Akapitzlist"/>
        <w:numPr>
          <w:ilvl w:val="0"/>
          <w:numId w:val="16"/>
        </w:numPr>
        <w:spacing w:before="100" w:beforeAutospacing="1" w:after="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DF6B0E">
        <w:rPr>
          <w:rFonts w:ascii="Times New Roman" w:eastAsia="Times New Roman" w:hAnsi="Times New Roman" w:cs="Times New Roman"/>
          <w:sz w:val="20"/>
          <w:szCs w:val="24"/>
          <w:lang w:eastAsia="pl-PL"/>
        </w:rPr>
        <w:t>z dnia 8 marca 1990 r. o samorządzie gminnym (Dz. U. z 2022 r. poz. 40 ze zm.);</w:t>
      </w:r>
    </w:p>
    <w:p w:rsidR="00DF6B0E" w:rsidRDefault="00327BA3" w:rsidP="008B11F6">
      <w:pPr>
        <w:spacing w:after="0" w:line="240" w:lineRule="auto"/>
        <w:ind w:right="-142" w:firstLine="142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DF6B0E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</w:t>
      </w:r>
      <w:r w:rsidR="00DF6B0E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8B11F6" w:rsidRPr="008B11F6">
        <w:rPr>
          <w:rFonts w:ascii="Times New Roman" w:eastAsia="Times New Roman" w:hAnsi="Times New Roman" w:cs="Times New Roman"/>
          <w:sz w:val="20"/>
          <w:szCs w:val="24"/>
          <w:lang w:eastAsia="pl-PL"/>
        </w:rPr>
        <w:t>przepisów wykonawczych do ww. ustaw oraz przepisów prawa miejscowe</w:t>
      </w:r>
      <w:r w:rsidR="00DF6B0E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go w zakresie niezbędnym na    </w:t>
      </w:r>
    </w:p>
    <w:p w:rsidR="008B11F6" w:rsidRDefault="00DF6B0E" w:rsidP="008B11F6">
      <w:pPr>
        <w:spacing w:after="0" w:line="240" w:lineRule="auto"/>
        <w:ind w:right="-142" w:firstLine="142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tym </w:t>
      </w:r>
      <w:r w:rsidR="008B11F6" w:rsidRPr="008B11F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stanowisku  </w:t>
      </w:r>
      <w:r w:rsidR="008B11F6" w:rsidRPr="008B11F6">
        <w:rPr>
          <w:rFonts w:ascii="Times New Roman" w:hAnsi="Times New Roman" w:cs="Times New Roman"/>
          <w:sz w:val="20"/>
          <w:szCs w:val="20"/>
        </w:rPr>
        <w:t>oraz</w:t>
      </w:r>
      <w:r w:rsidR="008B11F6" w:rsidRPr="008B11F6">
        <w:rPr>
          <w:rFonts w:ascii="Times New Roman" w:hAnsi="Times New Roman" w:cs="Times New Roman"/>
        </w:rPr>
        <w:t>;</w:t>
      </w:r>
    </w:p>
    <w:p w:rsidR="008B11F6" w:rsidRPr="008B11F6" w:rsidRDefault="008B11F6" w:rsidP="008B11F6">
      <w:pPr>
        <w:pStyle w:val="Akapitzlist"/>
        <w:numPr>
          <w:ilvl w:val="0"/>
          <w:numId w:val="6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11F6">
        <w:rPr>
          <w:rFonts w:ascii="Times New Roman" w:eastAsia="Times New Roman" w:hAnsi="Times New Roman" w:cs="Times New Roman"/>
          <w:sz w:val="20"/>
          <w:szCs w:val="20"/>
          <w:lang w:eastAsia="pl-PL"/>
        </w:rPr>
        <w:t>rozporządzenia Prezesa Rady Ministrów z dnia 20 czerwca 2002 r. w sprawie „Zasad techniki prawodawczej” (Dz.U. z 2016 r. poz. 283),</w:t>
      </w:r>
    </w:p>
    <w:p w:rsidR="008B11F6" w:rsidRPr="000D3555" w:rsidRDefault="008B11F6" w:rsidP="004611B8">
      <w:pPr>
        <w:pStyle w:val="Akapitzlist"/>
        <w:numPr>
          <w:ilvl w:val="0"/>
          <w:numId w:val="6"/>
        </w:numPr>
        <w:spacing w:before="100" w:beforeAutospacing="1" w:after="120" w:afterAutospacing="1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27BA3">
        <w:rPr>
          <w:rFonts w:ascii="Times New Roman" w:eastAsia="Times New Roman" w:hAnsi="Times New Roman" w:cs="Times New Roman"/>
          <w:sz w:val="20"/>
          <w:szCs w:val="20"/>
          <w:lang w:eastAsia="pl-PL"/>
        </w:rPr>
        <w:t>rozporządzenia Prezesa Rady Ministrów z dnia 18 stycznia 2011 r. w sprawie instrukcji kancelaryjnej, jednolitych rzeczowych wykazów akt oraz instrukcji w sprawie organizacji i zakresu działania archiwów zakładowych (Dz.U. z 2011 r. Nr 14, poz. 67).</w:t>
      </w:r>
    </w:p>
    <w:p w:rsidR="000D3555" w:rsidRPr="00327BA3" w:rsidRDefault="000D3555" w:rsidP="000D3555">
      <w:pPr>
        <w:pStyle w:val="Akapitzlist"/>
        <w:spacing w:before="100" w:beforeAutospacing="1" w:after="120" w:afterAutospacing="1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421566" w:rsidRDefault="00421566" w:rsidP="00DF6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21566" w:rsidRDefault="00421566" w:rsidP="00DF6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21566" w:rsidRDefault="00421566" w:rsidP="00DF6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F6B0E" w:rsidRPr="00DF6B0E" w:rsidRDefault="00385E71" w:rsidP="00DF6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5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 Zakres zadań wykonywanych na stanowisku, a w </w:t>
      </w:r>
      <w:r w:rsidR="00DF6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szczególności</w:t>
      </w:r>
    </w:p>
    <w:p w:rsidR="00DF6B0E" w:rsidRDefault="00DF6B0E" w:rsidP="00DF6B0E">
      <w:pPr>
        <w:pStyle w:val="Tekstpodstawowy"/>
        <w:ind w:left="-76" w:right="-142"/>
        <w:jc w:val="both"/>
        <w:rPr>
          <w:sz w:val="26"/>
          <w:szCs w:val="26"/>
        </w:rPr>
      </w:pPr>
      <w:r w:rsidRPr="0073096A">
        <w:rPr>
          <w:sz w:val="26"/>
          <w:szCs w:val="26"/>
        </w:rPr>
        <w:t xml:space="preserve">1. Zadania główne: </w:t>
      </w:r>
    </w:p>
    <w:p w:rsidR="00DF6B0E" w:rsidRPr="00421566" w:rsidRDefault="00DF6B0E" w:rsidP="00DF6B0E">
      <w:pPr>
        <w:pStyle w:val="Akapitzlist"/>
        <w:numPr>
          <w:ilvl w:val="0"/>
          <w:numId w:val="17"/>
        </w:numPr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</w:pPr>
      <w:r w:rsidRPr="00421566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w:t>prowadzenie postępowań i dokonywanie wpisów do rejestru działalności regulowanej przedsiębiorców prowadzących działalność w zakresie odbierania odpadów komunalnych;</w:t>
      </w:r>
    </w:p>
    <w:p w:rsidR="00DF6B0E" w:rsidRPr="00421566" w:rsidRDefault="00DF6B0E" w:rsidP="00DF6B0E">
      <w:pPr>
        <w:pStyle w:val="Akapitzlist"/>
        <w:numPr>
          <w:ilvl w:val="0"/>
          <w:numId w:val="17"/>
        </w:numPr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</w:pPr>
      <w:r w:rsidRPr="00421566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w:t>przyjmowanie i weryfikacja deklaracji o wysokości opłat za gospodarowanie odpadami komunalnymi;</w:t>
      </w:r>
    </w:p>
    <w:p w:rsidR="00DF6B0E" w:rsidRPr="00421566" w:rsidRDefault="00DF6B0E" w:rsidP="00DF6B0E">
      <w:pPr>
        <w:pStyle w:val="Akapitzlist"/>
        <w:numPr>
          <w:ilvl w:val="0"/>
          <w:numId w:val="17"/>
        </w:numPr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</w:pPr>
      <w:r w:rsidRPr="00421566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w:t>kontrola w terenie właścicieli nieruchomości w zakresie realizacji obowiązków gospodarowania odpadami komunalnymi wynikających z danych zawartych w deklaracji o wysokości opłaty za gospodarowanie odpadami komunalnymi;</w:t>
      </w:r>
    </w:p>
    <w:p w:rsidR="00DF6B0E" w:rsidRPr="00421566" w:rsidRDefault="00DF6B0E" w:rsidP="00DF6B0E">
      <w:pPr>
        <w:pStyle w:val="Akapitzlist"/>
        <w:numPr>
          <w:ilvl w:val="0"/>
          <w:numId w:val="17"/>
        </w:numPr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</w:pPr>
      <w:r w:rsidRPr="00421566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w:t>obsługa mieszkańców w zakresie m.in.:</w:t>
      </w:r>
      <w:r w:rsidRPr="00421566">
        <w:t xml:space="preserve"> </w:t>
      </w:r>
      <w:r w:rsidRPr="00421566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w:t>udzielania informacji nt. systemu gospodarowania odpadami, w tym zasad segregacji, drukowanie i rozdysponowywanie kodów kreskowych oraz udzielanie informacji nt. systemu identyfikacji pojemników i worków, itp.;</w:t>
      </w:r>
    </w:p>
    <w:p w:rsidR="00DF6B0E" w:rsidRPr="00421566" w:rsidRDefault="00DF6B0E" w:rsidP="00DF6B0E">
      <w:pPr>
        <w:pStyle w:val="Akapitzlist"/>
        <w:numPr>
          <w:ilvl w:val="0"/>
          <w:numId w:val="17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421566">
        <w:rPr>
          <w:rFonts w:ascii="Times New Roman" w:hAnsi="Times New Roman" w:cs="Times New Roman"/>
          <w:sz w:val="24"/>
          <w:szCs w:val="24"/>
        </w:rPr>
        <w:t>kontrolowanie osiągania odpowiednich poziomów odzysku, przygotowania do ponownego użycia i odzysku innymi metodami oraz ograniczenia składowania masy odpadów komunalnych;</w:t>
      </w:r>
    </w:p>
    <w:p w:rsidR="00DF6B0E" w:rsidRPr="00421566" w:rsidRDefault="00DF6B0E" w:rsidP="00DF6B0E">
      <w:pPr>
        <w:pStyle w:val="Akapitzlist"/>
        <w:numPr>
          <w:ilvl w:val="0"/>
          <w:numId w:val="17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421566">
        <w:rPr>
          <w:rFonts w:ascii="Times New Roman" w:hAnsi="Times New Roman" w:cs="Times New Roman"/>
          <w:sz w:val="24"/>
          <w:szCs w:val="24"/>
        </w:rPr>
        <w:t>kontrola prawidłowości realizacji umowy na wywóz odpadów komunalnych przez przedsiębiorcę wyłonionego w drodze przetargu, sporządzanie miesięcznych rozliczeń wykonawcy realizującego usługę odbioru i zagospodarowania odpadów komunalnych na terenie gminy;</w:t>
      </w:r>
    </w:p>
    <w:p w:rsidR="00DF6B0E" w:rsidRPr="00421566" w:rsidRDefault="00DF6B0E" w:rsidP="00DF6B0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421566">
        <w:rPr>
          <w:rFonts w:ascii="Times New Roman" w:hAnsi="Times New Roman" w:cs="Times New Roman"/>
          <w:sz w:val="24"/>
          <w:szCs w:val="24"/>
        </w:rPr>
        <w:t>prowadzenie postępowań i przygotowywanie projektów decyzji określających opłaty za gospodarowanie odpadami komunalnymi;</w:t>
      </w:r>
    </w:p>
    <w:p w:rsidR="00DF6B0E" w:rsidRPr="00421566" w:rsidRDefault="00DF6B0E" w:rsidP="00DF6B0E">
      <w:pPr>
        <w:pStyle w:val="Akapitzlist"/>
        <w:numPr>
          <w:ilvl w:val="0"/>
          <w:numId w:val="17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421566">
        <w:rPr>
          <w:rFonts w:ascii="Times New Roman" w:hAnsi="Times New Roman" w:cs="Times New Roman"/>
          <w:sz w:val="24"/>
          <w:szCs w:val="24"/>
        </w:rPr>
        <w:t>prowadzenie postępowań i przygotowywanie projektów decyzji o utracie prawa do zwolnienia w części z opłaty za gospodarowanie odpadami komunalnymi;</w:t>
      </w:r>
    </w:p>
    <w:p w:rsidR="00DF6B0E" w:rsidRPr="00421566" w:rsidRDefault="00DF6B0E" w:rsidP="00DF6B0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421566">
        <w:rPr>
          <w:rFonts w:ascii="Times New Roman" w:hAnsi="Times New Roman" w:cs="Times New Roman"/>
          <w:sz w:val="24"/>
          <w:szCs w:val="24"/>
        </w:rPr>
        <w:t>kontrola posiadania umów na świadczenie usługi odbierania odpadów komunalnych a także dowodów uiszczania opłat za te usługi, w odniesieniu do właścicieli nieruchomości, którzy nie są obowiązani do ponoszenia opłat za gospodarowanie odpadami komunalnymi na rzecz Gminy;</w:t>
      </w:r>
    </w:p>
    <w:p w:rsidR="00421566" w:rsidRPr="00421566" w:rsidRDefault="00421566" w:rsidP="0042156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="00DF6B0E" w:rsidRPr="00421566">
        <w:rPr>
          <w:rFonts w:ascii="Times New Roman" w:hAnsi="Times New Roman" w:cs="Times New Roman"/>
          <w:sz w:val="24"/>
          <w:szCs w:val="24"/>
        </w:rPr>
        <w:t xml:space="preserve">przygotowywanie projektów decyzji nakazujących właścicielowi nieruchomości wykonanie </w:t>
      </w:r>
      <w:r w:rsidRPr="004215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B0E" w:rsidRPr="00841E8C" w:rsidRDefault="00841E8C" w:rsidP="00841E8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21566" w:rsidRPr="00841E8C">
        <w:rPr>
          <w:rFonts w:ascii="Times New Roman" w:hAnsi="Times New Roman" w:cs="Times New Roman"/>
          <w:sz w:val="24"/>
          <w:szCs w:val="24"/>
        </w:rPr>
        <w:t xml:space="preserve"> </w:t>
      </w:r>
      <w:r w:rsidR="00DF6B0E" w:rsidRPr="00841E8C">
        <w:rPr>
          <w:rFonts w:ascii="Times New Roman" w:hAnsi="Times New Roman" w:cs="Times New Roman"/>
          <w:sz w:val="24"/>
          <w:szCs w:val="24"/>
        </w:rPr>
        <w:t>obowiązków wynikających z ustawy o utrzymaniu czystości i porządku w gminach;</w:t>
      </w:r>
    </w:p>
    <w:p w:rsidR="00421566" w:rsidRDefault="00421566" w:rsidP="0042156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 w:rsidR="00DF6B0E" w:rsidRPr="00421566">
        <w:rPr>
          <w:rFonts w:ascii="Times New Roman" w:hAnsi="Times New Roman" w:cs="Times New Roman"/>
          <w:sz w:val="24"/>
          <w:szCs w:val="24"/>
        </w:rPr>
        <w:t xml:space="preserve">prowadzenie prac związanych z funkcjonowaniem Punktów Selektywnej Zbiórki Odpadów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B0E" w:rsidRPr="00421566" w:rsidRDefault="00BB0A55" w:rsidP="0042156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F6B0E" w:rsidRPr="00421566">
        <w:rPr>
          <w:rFonts w:ascii="Times New Roman" w:hAnsi="Times New Roman" w:cs="Times New Roman"/>
          <w:sz w:val="24"/>
          <w:szCs w:val="24"/>
        </w:rPr>
        <w:t>Komunalnych (PSZOK);</w:t>
      </w:r>
    </w:p>
    <w:p w:rsidR="00BB0A55" w:rsidRDefault="00841E8C" w:rsidP="00841E8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 w:rsidR="00DF6B0E" w:rsidRPr="00841E8C">
        <w:rPr>
          <w:rFonts w:ascii="Times New Roman" w:hAnsi="Times New Roman" w:cs="Times New Roman"/>
          <w:sz w:val="24"/>
          <w:szCs w:val="24"/>
        </w:rPr>
        <w:t xml:space="preserve">opracowywanie raportów z dokonywanych corocznych analiz stanu gospodarki odpadami </w:t>
      </w:r>
      <w:r w:rsidR="00BB0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B0E" w:rsidRPr="00841E8C" w:rsidRDefault="00BB0A55" w:rsidP="00841E8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F6B0E" w:rsidRPr="00841E8C">
        <w:rPr>
          <w:rFonts w:ascii="Times New Roman" w:hAnsi="Times New Roman" w:cs="Times New Roman"/>
          <w:sz w:val="24"/>
          <w:szCs w:val="24"/>
        </w:rPr>
        <w:t>komunalnymi;</w:t>
      </w:r>
    </w:p>
    <w:p w:rsidR="00BB0A55" w:rsidRDefault="00841E8C" w:rsidP="00841E8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 w:rsidR="00DF6B0E" w:rsidRPr="00841E8C">
        <w:rPr>
          <w:rFonts w:ascii="Times New Roman" w:hAnsi="Times New Roman" w:cs="Times New Roman"/>
          <w:sz w:val="24"/>
          <w:szCs w:val="24"/>
        </w:rPr>
        <w:t xml:space="preserve">przygotowywanie projektów decyzji o usunięciu odpadów z miejsc nieprzeznaczonych do ich </w:t>
      </w:r>
      <w:r w:rsidR="00BB0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B0E" w:rsidRPr="00841E8C" w:rsidRDefault="00BB0A55" w:rsidP="00841E8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F6B0E" w:rsidRPr="00841E8C">
        <w:rPr>
          <w:rFonts w:ascii="Times New Roman" w:hAnsi="Times New Roman" w:cs="Times New Roman"/>
          <w:sz w:val="24"/>
          <w:szCs w:val="24"/>
        </w:rPr>
        <w:t>składowania lub magazynowania odpadów;</w:t>
      </w:r>
    </w:p>
    <w:p w:rsidR="00BB0A55" w:rsidRDefault="00841E8C" w:rsidP="00BB0A5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 w:rsidR="00DF6B0E" w:rsidRPr="00841E8C">
        <w:rPr>
          <w:rFonts w:ascii="Times New Roman" w:hAnsi="Times New Roman" w:cs="Times New Roman"/>
          <w:sz w:val="24"/>
          <w:szCs w:val="24"/>
        </w:rPr>
        <w:t xml:space="preserve">prowadzenie spraw związanych z odpadami innymi niż komunalne, w tym prowadzenie bazy </w:t>
      </w:r>
    </w:p>
    <w:p w:rsidR="00BB0A55" w:rsidRDefault="00BB0A55" w:rsidP="00BB0A5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F6B0E" w:rsidRPr="00841E8C">
        <w:rPr>
          <w:rFonts w:ascii="Times New Roman" w:hAnsi="Times New Roman" w:cs="Times New Roman"/>
          <w:sz w:val="24"/>
          <w:szCs w:val="24"/>
        </w:rPr>
        <w:t xml:space="preserve">o wyrobach zawierających azbest i PCB, zlokalizowanych na terenie gminy, przygotowywanie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0A55" w:rsidRDefault="00BB0A55" w:rsidP="00BB0A5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F6B0E" w:rsidRPr="00841E8C">
        <w:rPr>
          <w:rFonts w:ascii="Times New Roman" w:hAnsi="Times New Roman" w:cs="Times New Roman"/>
          <w:sz w:val="24"/>
          <w:szCs w:val="24"/>
        </w:rPr>
        <w:t xml:space="preserve">opinii wynikających z ustawy o odpadach oraz udzielanie informacji innym organom w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6B0E" w:rsidRPr="00841E8C" w:rsidRDefault="00BB0A55" w:rsidP="00BB0A5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F6B0E" w:rsidRPr="00841E8C">
        <w:rPr>
          <w:rFonts w:ascii="Times New Roman" w:hAnsi="Times New Roman" w:cs="Times New Roman"/>
          <w:sz w:val="24"/>
          <w:szCs w:val="24"/>
        </w:rPr>
        <w:t>zakresie prowadzonych przez nie postępowań.</w:t>
      </w:r>
    </w:p>
    <w:p w:rsidR="003D5002" w:rsidRDefault="003D5002" w:rsidP="00DF6B0E">
      <w:pPr>
        <w:pStyle w:val="Tekstpodstawowy"/>
        <w:ind w:left="1440" w:right="-142"/>
        <w:jc w:val="both"/>
        <w:rPr>
          <w:sz w:val="26"/>
          <w:szCs w:val="26"/>
        </w:rPr>
      </w:pPr>
      <w:r w:rsidRPr="0073096A">
        <w:rPr>
          <w:sz w:val="26"/>
          <w:szCs w:val="26"/>
        </w:rPr>
        <w:t xml:space="preserve"> </w:t>
      </w:r>
    </w:p>
    <w:p w:rsidR="00385E71" w:rsidRPr="00385E71" w:rsidRDefault="00385E71" w:rsidP="00385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Informacja o warunkach pracy na danym stanowisku:</w:t>
      </w:r>
    </w:p>
    <w:p w:rsidR="00385E71" w:rsidRPr="00385E71" w:rsidRDefault="00385E71" w:rsidP="00385E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E7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pracy: Urząd Gminy Stara Biała, ul</w:t>
      </w:r>
      <w:r w:rsidR="00B648E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85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Jana Kazimierza 1, 09-411 Biała;</w:t>
      </w:r>
    </w:p>
    <w:p w:rsidR="00385E71" w:rsidRPr="00092922" w:rsidRDefault="00385E71" w:rsidP="00385E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922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na przedmiotowym stanowisku jest pracą biurową</w:t>
      </w:r>
      <w:r w:rsidR="002D0D44" w:rsidRPr="00092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pracą w terenie</w:t>
      </w:r>
      <w:r w:rsidRPr="0009292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85E71" w:rsidRPr="00385E71" w:rsidRDefault="00385E71" w:rsidP="00385E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E71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 zespole;</w:t>
      </w:r>
    </w:p>
    <w:p w:rsidR="00385E71" w:rsidRPr="00385E71" w:rsidRDefault="00385E71" w:rsidP="00385E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przy </w:t>
      </w:r>
      <w:r w:rsidR="00540558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monitorze ekranowym  powyżej 4 godzin dziennie, obsługa urządzeń biurowych, bezpośredni oraz telefoniczny kontakt z klientami,</w:t>
      </w:r>
    </w:p>
    <w:p w:rsidR="00385E71" w:rsidRPr="00385E71" w:rsidRDefault="00385E71" w:rsidP="00385E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E71">
        <w:rPr>
          <w:rFonts w:ascii="Times New Roman" w:eastAsia="Times New Roman" w:hAnsi="Times New Roman" w:cs="Times New Roman"/>
          <w:sz w:val="24"/>
          <w:szCs w:val="24"/>
          <w:lang w:eastAsia="pl-PL"/>
        </w:rPr>
        <w:t>pełny wymiar czasu pracy;</w:t>
      </w:r>
    </w:p>
    <w:p w:rsidR="00385E71" w:rsidRPr="00385E71" w:rsidRDefault="00385E71" w:rsidP="00385E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E71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Urzędu jest piętrowy, posiada podjazd dla osób niepełnosprawnych;</w:t>
      </w:r>
    </w:p>
    <w:p w:rsidR="00385E71" w:rsidRPr="00092922" w:rsidRDefault="00385E71" w:rsidP="00385E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922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pomieszczenie biur</w:t>
      </w:r>
      <w:r w:rsidR="00A206C8" w:rsidRPr="00092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owe jest usytuowane na  </w:t>
      </w:r>
      <w:r w:rsidR="00092922" w:rsidRPr="00092922">
        <w:rPr>
          <w:rFonts w:ascii="Times New Roman" w:eastAsia="Times New Roman" w:hAnsi="Times New Roman" w:cs="Times New Roman"/>
          <w:sz w:val="24"/>
          <w:szCs w:val="24"/>
          <w:lang w:eastAsia="pl-PL"/>
        </w:rPr>
        <w:t>piętrze</w:t>
      </w:r>
      <w:r w:rsidRPr="0009292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85E71" w:rsidRPr="00385E71" w:rsidRDefault="00385E71" w:rsidP="00385E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E71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Urzędu nie posiada windy;</w:t>
      </w:r>
    </w:p>
    <w:p w:rsidR="00385E71" w:rsidRPr="00385E71" w:rsidRDefault="00385E71" w:rsidP="00385E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E71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pomieszczenie sanitarne i pomieszczenia pracy niedostosowane dla osób niepełnosprawnych (poruszających się na wózku);</w:t>
      </w:r>
    </w:p>
    <w:p w:rsidR="00385E71" w:rsidRPr="00385E71" w:rsidRDefault="00385E71" w:rsidP="00385E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E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umowa o pracę: pierwsza umowa zawierana jest na czas określony. </w:t>
      </w:r>
      <w:r w:rsidRPr="00385E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osób podejmujących po raz pierwszy pracę na stanowisku urzędniczym, umowę o pracę zawiera się na czas określony, nie dłuższy niż 6 miesięcy</w:t>
      </w:r>
      <w:r w:rsidR="00045FBE">
        <w:rPr>
          <w:rFonts w:ascii="Times New Roman" w:eastAsia="Times New Roman" w:hAnsi="Times New Roman" w:cs="Times New Roman"/>
          <w:sz w:val="24"/>
          <w:szCs w:val="24"/>
          <w:lang w:eastAsia="pl-PL"/>
        </w:rPr>
        <w:t>.  W czasie trwania umowy organizuje</w:t>
      </w:r>
      <w:r w:rsidR="005405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służbę przygotowawczą kończącą się egzaminem, którego pozytywny wynik jest warunkiem dalszego zatrudnienia pracownika.</w:t>
      </w:r>
    </w:p>
    <w:p w:rsidR="00385E71" w:rsidRPr="00385E71" w:rsidRDefault="00385E71" w:rsidP="00385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Informacja o wskaźniku zatrudnienia osób niepełnosprawnych:</w:t>
      </w:r>
      <w:r w:rsidRPr="00385E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E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miesiącu poprzedzającym datę ogłoszenia o naborze wskaźnik zatrudnienia osób niepełnosprawnych w Urzędzie Gminy Stara Biała, w rozumieniu przepisów o rehabilitacji zawodowej i społecznej oraz zatrudnianiu osób niepełnosprawnych, jest niższy niż 6%.</w:t>
      </w:r>
    </w:p>
    <w:p w:rsidR="00385E71" w:rsidRPr="00385E71" w:rsidRDefault="00385E71" w:rsidP="00385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Oferta powinna zawierać następujące dokumenty:</w:t>
      </w:r>
      <w:r w:rsidRPr="00385E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E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List motywacyjny zawierający numer telefonu lub adres e-mailem oraz opatrzony własnoręcznym podpisem.</w:t>
      </w:r>
      <w:r w:rsidRPr="00385E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Życiorys (CV) z dokładnym opisem przebiegu pracy zawodowej oraz własnoręcznym podpisem.</w:t>
      </w:r>
    </w:p>
    <w:p w:rsidR="00385E71" w:rsidRPr="00385E71" w:rsidRDefault="00385E71" w:rsidP="00385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2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List motywacyjny i CV powinny być opatrzone klauzulą: </w:t>
      </w:r>
      <w:r w:rsidRPr="007C22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  <w:r w:rsidRPr="00385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”Wyrażam zgodę na przetwarzanie moich danych osobowych dla potrzeb niezbędnych do realizacji procesu rekrutacji w Urzędzie Gminy Stara Biała ul. Jana Kazimierza </w:t>
      </w:r>
      <w:r w:rsidR="00D04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1,</w:t>
      </w:r>
      <w:r w:rsidR="000929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09-411 Biała na stanowisko: I</w:t>
      </w:r>
      <w:r w:rsidRPr="00385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nspektor – </w:t>
      </w:r>
      <w:r w:rsidR="000929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wieloosobowe </w:t>
      </w:r>
      <w:r w:rsidRPr="00385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</w:t>
      </w:r>
      <w:r w:rsidR="00D04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nowisko prac</w:t>
      </w:r>
      <w:r w:rsidR="00901D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 ds. gospodarki odpadami</w:t>
      </w:r>
      <w:r w:rsidRPr="00385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385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5E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Kwestionariusz osobowy dla kandydata.</w:t>
      </w:r>
      <w:r w:rsidRPr="00385E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Kserokopie dokumentów potwierdzających wymagane wykształcenie oraz kwalifikacje i uprawnienia zawodowe.</w:t>
      </w:r>
      <w:r w:rsidRPr="00385E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Kserokopie świadectw pracy. </w:t>
      </w:r>
      <w:r w:rsidRPr="00385E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Kopię dokumentu potwierdzającego niepełnosprawność w przypadku, gdy kandydat zamierza skorzystać z uprawnienia, o którym mowa w art. 13a ust. 2 ustawy z dnia 21 listopada 2008 r. o pracownikach samorządowych (Dz. U. z 2022 r., poz. 530</w:t>
      </w:r>
      <w:r w:rsidR="00EE4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385E71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Pr="00385E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7. Oświadczenie kandydata, że w przypadku wyboru jego oferty zobowiązuje się nie wykonywać zajęć pozostających w sprzeczności lub związanych z zajęciami, które wykonuje w ramach obowiązków służbowych, wywołujących uzasadnione podejrzenie o stronniczość lub interesowność oraz zajęć sprzecznych z obowiązkami wynikającymi z ustawy. </w:t>
      </w:r>
      <w:r w:rsidRPr="00385E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Klauzulę informacyjną dla kandydata.</w:t>
      </w:r>
      <w:r w:rsidRPr="00385E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9. Oświadczenie o pełnej zdolności do czynności prawnych oraz korzystaniu z pełni praw publicznych.</w:t>
      </w:r>
      <w:r w:rsidRPr="00385E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10. Oświadczenie kandydata o braku skazania prawomocnym wyrokiem sądu za umyślne przestępstwo ścigane z oskarżenia publicznego lub umyślne przestępstwo skarbowe. </w:t>
      </w:r>
      <w:r w:rsidRPr="00385E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11. </w:t>
      </w:r>
      <w:r w:rsidRPr="00D3044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posiadaniu obywatelstwa polskiego.</w:t>
      </w:r>
      <w:r w:rsidRPr="00D304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</w:t>
      </w:r>
      <w:r w:rsidRPr="00D304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Inne oświadczenia/zaświadczenia o posiadanych kwalifikacjach i umiejętnościach.</w:t>
      </w:r>
    </w:p>
    <w:p w:rsidR="00385E71" w:rsidRPr="0055185A" w:rsidRDefault="00385E71" w:rsidP="00385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5185A">
        <w:rPr>
          <w:rFonts w:ascii="Times New Roman" w:eastAsia="Times New Roman" w:hAnsi="Times New Roman" w:cs="Times New Roman"/>
          <w:lang w:eastAsia="pl-PL"/>
        </w:rPr>
        <w:t>Dokumenty można składać:</w:t>
      </w:r>
      <w:bookmarkStart w:id="0" w:name="_GoBack"/>
      <w:bookmarkEnd w:id="0"/>
    </w:p>
    <w:p w:rsidR="00385E71" w:rsidRPr="0055185A" w:rsidRDefault="00385E71" w:rsidP="00385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5185A">
        <w:rPr>
          <w:rFonts w:ascii="Times New Roman" w:eastAsia="Times New Roman" w:hAnsi="Times New Roman" w:cs="Times New Roman"/>
          <w:lang w:eastAsia="pl-PL"/>
        </w:rPr>
        <w:t xml:space="preserve">- osobiście w </w:t>
      </w:r>
      <w:r w:rsidRPr="0055185A">
        <w:rPr>
          <w:rFonts w:ascii="Times New Roman" w:eastAsia="Times New Roman" w:hAnsi="Times New Roman" w:cs="Times New Roman"/>
          <w:b/>
          <w:bCs/>
          <w:lang w:eastAsia="pl-PL"/>
        </w:rPr>
        <w:t>Kancelarii Urzędu Gminy (pok. nr 22)</w:t>
      </w:r>
      <w:r w:rsidRPr="0055185A">
        <w:rPr>
          <w:rFonts w:ascii="Times New Roman" w:eastAsia="Times New Roman" w:hAnsi="Times New Roman" w:cs="Times New Roman"/>
          <w:lang w:eastAsia="pl-PL"/>
        </w:rPr>
        <w:t>, w zaklejonej kopercie z dopiskiem na kopercie:</w:t>
      </w:r>
      <w:r w:rsidRPr="0055185A">
        <w:rPr>
          <w:rFonts w:ascii="Times New Roman" w:eastAsia="Times New Roman" w:hAnsi="Times New Roman" w:cs="Times New Roman"/>
          <w:lang w:eastAsia="pl-PL"/>
        </w:rPr>
        <w:br/>
      </w:r>
      <w:r w:rsidRPr="0055185A">
        <w:rPr>
          <w:rFonts w:ascii="Times New Roman" w:eastAsia="Times New Roman" w:hAnsi="Times New Roman" w:cs="Times New Roman"/>
          <w:b/>
          <w:bCs/>
          <w:lang w:eastAsia="pl-PL"/>
        </w:rPr>
        <w:t>„Nabór na</w:t>
      </w:r>
      <w:r w:rsidR="00D04FFA" w:rsidRPr="0055185A">
        <w:rPr>
          <w:rFonts w:ascii="Times New Roman" w:eastAsia="Times New Roman" w:hAnsi="Times New Roman" w:cs="Times New Roman"/>
          <w:b/>
          <w:bCs/>
          <w:lang w:eastAsia="pl-PL"/>
        </w:rPr>
        <w:t xml:space="preserve"> w</w:t>
      </w:r>
      <w:r w:rsidR="00092922">
        <w:rPr>
          <w:rFonts w:ascii="Times New Roman" w:eastAsia="Times New Roman" w:hAnsi="Times New Roman" w:cs="Times New Roman"/>
          <w:b/>
          <w:bCs/>
          <w:lang w:eastAsia="pl-PL"/>
        </w:rPr>
        <w:t>olne stanowisko urzędnicze – I</w:t>
      </w:r>
      <w:r w:rsidRPr="0055185A">
        <w:rPr>
          <w:rFonts w:ascii="Times New Roman" w:eastAsia="Times New Roman" w:hAnsi="Times New Roman" w:cs="Times New Roman"/>
          <w:b/>
          <w:bCs/>
          <w:lang w:eastAsia="pl-PL"/>
        </w:rPr>
        <w:t xml:space="preserve">nspektor – </w:t>
      </w:r>
      <w:r w:rsidR="00092922">
        <w:rPr>
          <w:rFonts w:ascii="Times New Roman" w:eastAsia="Times New Roman" w:hAnsi="Times New Roman" w:cs="Times New Roman"/>
          <w:b/>
          <w:bCs/>
          <w:lang w:eastAsia="pl-PL"/>
        </w:rPr>
        <w:t xml:space="preserve">wieloosobowe </w:t>
      </w:r>
      <w:r w:rsidRPr="0055185A">
        <w:rPr>
          <w:rFonts w:ascii="Times New Roman" w:eastAsia="Times New Roman" w:hAnsi="Times New Roman" w:cs="Times New Roman"/>
          <w:b/>
          <w:bCs/>
          <w:lang w:eastAsia="pl-PL"/>
        </w:rPr>
        <w:t>sta</w:t>
      </w:r>
      <w:r w:rsidR="00D04FFA" w:rsidRPr="0055185A">
        <w:rPr>
          <w:rFonts w:ascii="Times New Roman" w:eastAsia="Times New Roman" w:hAnsi="Times New Roman" w:cs="Times New Roman"/>
          <w:b/>
          <w:bCs/>
          <w:lang w:eastAsia="pl-PL"/>
        </w:rPr>
        <w:t>nowisko pracy ds.</w:t>
      </w:r>
      <w:r w:rsidR="00901D2C">
        <w:rPr>
          <w:rFonts w:ascii="Times New Roman" w:eastAsia="Times New Roman" w:hAnsi="Times New Roman" w:cs="Times New Roman"/>
          <w:b/>
          <w:bCs/>
          <w:lang w:eastAsia="pl-PL"/>
        </w:rPr>
        <w:t xml:space="preserve"> gospodarki odpadami</w:t>
      </w:r>
      <w:r w:rsidRPr="0055185A">
        <w:rPr>
          <w:rFonts w:ascii="Times New Roman" w:eastAsia="Times New Roman" w:hAnsi="Times New Roman" w:cs="Times New Roman"/>
          <w:b/>
          <w:bCs/>
          <w:lang w:eastAsia="pl-PL"/>
        </w:rPr>
        <w:t xml:space="preserve">” </w:t>
      </w:r>
      <w:r w:rsidRPr="0055185A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55185A">
        <w:rPr>
          <w:rFonts w:ascii="Times New Roman" w:eastAsia="Times New Roman" w:hAnsi="Times New Roman" w:cs="Times New Roman"/>
          <w:lang w:eastAsia="pl-PL"/>
        </w:rPr>
        <w:t>w nieprzekraczalnym terminie</w:t>
      </w:r>
      <w:r w:rsidR="00BA765C">
        <w:rPr>
          <w:rFonts w:ascii="Times New Roman" w:eastAsia="Times New Roman" w:hAnsi="Times New Roman" w:cs="Times New Roman"/>
          <w:b/>
          <w:bCs/>
          <w:lang w:eastAsia="pl-PL"/>
        </w:rPr>
        <w:t xml:space="preserve"> do dnia </w:t>
      </w:r>
      <w:r w:rsidR="00092922">
        <w:rPr>
          <w:rFonts w:ascii="Times New Roman" w:eastAsia="Times New Roman" w:hAnsi="Times New Roman" w:cs="Times New Roman"/>
          <w:b/>
          <w:bCs/>
          <w:lang w:eastAsia="pl-PL"/>
        </w:rPr>
        <w:t xml:space="preserve">12 </w:t>
      </w:r>
      <w:r w:rsidR="00BA765C">
        <w:rPr>
          <w:rFonts w:ascii="Times New Roman" w:eastAsia="Times New Roman" w:hAnsi="Times New Roman" w:cs="Times New Roman"/>
          <w:b/>
          <w:bCs/>
          <w:lang w:eastAsia="pl-PL"/>
        </w:rPr>
        <w:t>marca</w:t>
      </w:r>
      <w:r w:rsidR="0054055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D04FFA" w:rsidRPr="0055185A">
        <w:rPr>
          <w:rFonts w:ascii="Times New Roman" w:eastAsia="Times New Roman" w:hAnsi="Times New Roman" w:cs="Times New Roman"/>
          <w:b/>
          <w:bCs/>
          <w:lang w:eastAsia="pl-PL"/>
        </w:rPr>
        <w:t>2024</w:t>
      </w:r>
      <w:r w:rsidR="00540558">
        <w:rPr>
          <w:rFonts w:ascii="Times New Roman" w:eastAsia="Times New Roman" w:hAnsi="Times New Roman" w:cs="Times New Roman"/>
          <w:b/>
          <w:bCs/>
          <w:lang w:eastAsia="pl-PL"/>
        </w:rPr>
        <w:t xml:space="preserve"> r. do godz. 15</w:t>
      </w:r>
      <w:r w:rsidRPr="0055185A">
        <w:rPr>
          <w:rFonts w:ascii="Times New Roman" w:eastAsia="Times New Roman" w:hAnsi="Times New Roman" w:cs="Times New Roman"/>
          <w:b/>
          <w:bCs/>
          <w:lang w:eastAsia="pl-PL"/>
        </w:rPr>
        <w:t>:00.</w:t>
      </w:r>
    </w:p>
    <w:p w:rsidR="00385E71" w:rsidRPr="0055185A" w:rsidRDefault="00385E71" w:rsidP="00385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5185A">
        <w:rPr>
          <w:rFonts w:ascii="Times New Roman" w:eastAsia="Times New Roman" w:hAnsi="Times New Roman" w:cs="Times New Roman"/>
          <w:lang w:eastAsia="pl-PL"/>
        </w:rPr>
        <w:t>lub</w:t>
      </w:r>
    </w:p>
    <w:p w:rsidR="00385E71" w:rsidRPr="0055185A" w:rsidRDefault="00385E71" w:rsidP="00385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5185A">
        <w:rPr>
          <w:rFonts w:ascii="Times New Roman" w:eastAsia="Times New Roman" w:hAnsi="Times New Roman" w:cs="Times New Roman"/>
          <w:lang w:eastAsia="pl-PL"/>
        </w:rPr>
        <w:t xml:space="preserve">- przesłać pocztą na adres: </w:t>
      </w:r>
      <w:r w:rsidRPr="0055185A">
        <w:rPr>
          <w:rFonts w:ascii="Times New Roman" w:eastAsia="Times New Roman" w:hAnsi="Times New Roman" w:cs="Times New Roman"/>
          <w:b/>
          <w:bCs/>
          <w:lang w:eastAsia="pl-PL"/>
        </w:rPr>
        <w:t xml:space="preserve">Urząd Gminy Stara Biała, Biała, ul. Jana Kazimierza 1, 09-411 Biała, </w:t>
      </w:r>
      <w:r w:rsidRPr="0055185A">
        <w:rPr>
          <w:rFonts w:ascii="Times New Roman" w:eastAsia="Times New Roman" w:hAnsi="Times New Roman" w:cs="Times New Roman"/>
          <w:lang w:eastAsia="pl-PL"/>
        </w:rPr>
        <w:t>z dopiskiem na kopercie :</w:t>
      </w:r>
      <w:r w:rsidRPr="0055185A">
        <w:rPr>
          <w:rFonts w:ascii="Times New Roman" w:eastAsia="Times New Roman" w:hAnsi="Times New Roman" w:cs="Times New Roman"/>
          <w:b/>
          <w:bCs/>
          <w:lang w:eastAsia="pl-PL"/>
        </w:rPr>
        <w:br/>
        <w:t>„Nabór na</w:t>
      </w:r>
      <w:r w:rsidR="00D04FFA" w:rsidRPr="0055185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092922">
        <w:rPr>
          <w:rFonts w:ascii="Times New Roman" w:eastAsia="Times New Roman" w:hAnsi="Times New Roman" w:cs="Times New Roman"/>
          <w:b/>
          <w:bCs/>
          <w:lang w:eastAsia="pl-PL"/>
        </w:rPr>
        <w:t>wolne stanowisko urzędnicze – I</w:t>
      </w:r>
      <w:r w:rsidRPr="0055185A">
        <w:rPr>
          <w:rFonts w:ascii="Times New Roman" w:eastAsia="Times New Roman" w:hAnsi="Times New Roman" w:cs="Times New Roman"/>
          <w:b/>
          <w:bCs/>
          <w:lang w:eastAsia="pl-PL"/>
        </w:rPr>
        <w:t>nspektor –</w:t>
      </w:r>
      <w:r w:rsidR="00092922">
        <w:rPr>
          <w:rFonts w:ascii="Times New Roman" w:eastAsia="Times New Roman" w:hAnsi="Times New Roman" w:cs="Times New Roman"/>
          <w:b/>
          <w:bCs/>
          <w:lang w:eastAsia="pl-PL"/>
        </w:rPr>
        <w:t>wieloosobowe</w:t>
      </w:r>
      <w:r w:rsidRPr="0055185A">
        <w:rPr>
          <w:rFonts w:ascii="Times New Roman" w:eastAsia="Times New Roman" w:hAnsi="Times New Roman" w:cs="Times New Roman"/>
          <w:b/>
          <w:bCs/>
          <w:lang w:eastAsia="pl-PL"/>
        </w:rPr>
        <w:t xml:space="preserve"> sta</w:t>
      </w:r>
      <w:r w:rsidR="00D04FFA" w:rsidRPr="0055185A">
        <w:rPr>
          <w:rFonts w:ascii="Times New Roman" w:eastAsia="Times New Roman" w:hAnsi="Times New Roman" w:cs="Times New Roman"/>
          <w:b/>
          <w:bCs/>
          <w:lang w:eastAsia="pl-PL"/>
        </w:rPr>
        <w:t>nowisko prac</w:t>
      </w:r>
      <w:r w:rsidR="00540558">
        <w:rPr>
          <w:rFonts w:ascii="Times New Roman" w:eastAsia="Times New Roman" w:hAnsi="Times New Roman" w:cs="Times New Roman"/>
          <w:b/>
          <w:bCs/>
          <w:lang w:eastAsia="pl-PL"/>
        </w:rPr>
        <w:t xml:space="preserve">y </w:t>
      </w:r>
      <w:r w:rsidR="00901D2C">
        <w:rPr>
          <w:rFonts w:ascii="Times New Roman" w:eastAsia="Times New Roman" w:hAnsi="Times New Roman" w:cs="Times New Roman"/>
          <w:b/>
          <w:bCs/>
          <w:lang w:eastAsia="pl-PL"/>
        </w:rPr>
        <w:t>ds. gospodarki odpadami</w:t>
      </w:r>
      <w:r w:rsidRPr="0055185A">
        <w:rPr>
          <w:rFonts w:ascii="Times New Roman" w:eastAsia="Times New Roman" w:hAnsi="Times New Roman" w:cs="Times New Roman"/>
          <w:b/>
          <w:bCs/>
          <w:lang w:eastAsia="pl-PL"/>
        </w:rPr>
        <w:t xml:space="preserve">” </w:t>
      </w:r>
      <w:r w:rsidRPr="0055185A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55185A">
        <w:rPr>
          <w:rFonts w:ascii="Times New Roman" w:eastAsia="Times New Roman" w:hAnsi="Times New Roman" w:cs="Times New Roman"/>
          <w:lang w:eastAsia="pl-PL"/>
        </w:rPr>
        <w:t xml:space="preserve">w nieprzekraczalnym terminie </w:t>
      </w:r>
      <w:r w:rsidR="00D04FFA" w:rsidRPr="0055185A">
        <w:rPr>
          <w:rFonts w:ascii="Times New Roman" w:eastAsia="Times New Roman" w:hAnsi="Times New Roman" w:cs="Times New Roman"/>
          <w:b/>
          <w:bCs/>
          <w:lang w:eastAsia="pl-PL"/>
        </w:rPr>
        <w:t>do dnia</w:t>
      </w:r>
      <w:r w:rsidR="00092922">
        <w:rPr>
          <w:rFonts w:ascii="Times New Roman" w:eastAsia="Times New Roman" w:hAnsi="Times New Roman" w:cs="Times New Roman"/>
          <w:b/>
          <w:bCs/>
          <w:lang w:eastAsia="pl-PL"/>
        </w:rPr>
        <w:t xml:space="preserve"> 12 </w:t>
      </w:r>
      <w:r w:rsidR="00BA765C">
        <w:rPr>
          <w:rFonts w:ascii="Times New Roman" w:eastAsia="Times New Roman" w:hAnsi="Times New Roman" w:cs="Times New Roman"/>
          <w:b/>
          <w:bCs/>
          <w:lang w:eastAsia="pl-PL"/>
        </w:rPr>
        <w:t xml:space="preserve">marca </w:t>
      </w:r>
      <w:r w:rsidR="00FC714C" w:rsidRPr="0055185A">
        <w:rPr>
          <w:rFonts w:ascii="Times New Roman" w:eastAsia="Times New Roman" w:hAnsi="Times New Roman" w:cs="Times New Roman"/>
          <w:b/>
          <w:bCs/>
          <w:lang w:eastAsia="pl-PL"/>
        </w:rPr>
        <w:t>2024</w:t>
      </w:r>
      <w:r w:rsidR="00C567C9" w:rsidRPr="0055185A">
        <w:rPr>
          <w:rFonts w:ascii="Times New Roman" w:eastAsia="Times New Roman" w:hAnsi="Times New Roman" w:cs="Times New Roman"/>
          <w:b/>
          <w:bCs/>
          <w:lang w:eastAsia="pl-PL"/>
        </w:rPr>
        <w:t xml:space="preserve"> r. </w:t>
      </w:r>
    </w:p>
    <w:p w:rsidR="00385E71" w:rsidRPr="00105466" w:rsidRDefault="00385E71" w:rsidP="00385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0546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lastRenderedPageBreak/>
        <w:t>Wymagane dokumenty powinny być własnoręcznie podpisane.</w:t>
      </w:r>
    </w:p>
    <w:p w:rsidR="00385E71" w:rsidRPr="00105466" w:rsidRDefault="00385E71" w:rsidP="00EA3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05466">
        <w:rPr>
          <w:rFonts w:ascii="Times New Roman" w:eastAsia="Times New Roman" w:hAnsi="Times New Roman" w:cs="Times New Roman"/>
          <w:lang w:eastAsia="pl-PL"/>
        </w:rPr>
        <w:t>W przypadku ofert przesyłanych pocztą należy uwzględnić czas dojścia przesyłki pocztowej w terminie określonym w ogłoszeniu o naborze.</w:t>
      </w:r>
    </w:p>
    <w:p w:rsidR="00385E71" w:rsidRPr="00105466" w:rsidRDefault="00385E71" w:rsidP="00385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05466">
        <w:rPr>
          <w:rFonts w:ascii="Times New Roman" w:eastAsia="Times New Roman" w:hAnsi="Times New Roman" w:cs="Times New Roman"/>
          <w:lang w:eastAsia="pl-PL"/>
        </w:rPr>
        <w:t>Aplikacje, które wpłyną do Urzędu Gminy Stara Biała po wyżej określonym terminie nie będą rozpatrywane.</w:t>
      </w:r>
      <w:r w:rsidRPr="00105466">
        <w:rPr>
          <w:rFonts w:ascii="Times New Roman" w:eastAsia="Times New Roman" w:hAnsi="Times New Roman" w:cs="Times New Roman"/>
          <w:lang w:eastAsia="pl-PL"/>
        </w:rPr>
        <w:br/>
      </w:r>
      <w:r w:rsidRPr="00105466">
        <w:rPr>
          <w:rFonts w:ascii="Times New Roman" w:eastAsia="Times New Roman" w:hAnsi="Times New Roman" w:cs="Times New Roman"/>
          <w:lang w:eastAsia="pl-PL"/>
        </w:rPr>
        <w:br/>
        <w:t>Z osobami, które spełnią wymagania formalne może być przeprowadzona rozmowa, test kwalifikacyjny lub sprawdzenie umiejętności o czym kandydaci zostaną poinformowani telefonicznie. Informacja o wyniku naboru będzie umieszczona na stronie internetowej BIP oraz na tablicy informacyjnej w Urzędzie Gminy Stara Biała.</w:t>
      </w:r>
      <w:r w:rsidRPr="00105466">
        <w:rPr>
          <w:rFonts w:ascii="Times New Roman" w:eastAsia="Times New Roman" w:hAnsi="Times New Roman" w:cs="Times New Roman"/>
          <w:lang w:eastAsia="pl-PL"/>
        </w:rPr>
        <w:br/>
        <w:t>Informacja o wyniku naboru będzie umieszczona na stronie internetowej BIP oraz na tablicy informacyjnej w Urzędzie Gminy Stara Biała przez okres co najmniej 3 miesięcy.</w:t>
      </w:r>
      <w:r w:rsidRPr="00105466">
        <w:rPr>
          <w:rFonts w:ascii="Times New Roman" w:eastAsia="Times New Roman" w:hAnsi="Times New Roman" w:cs="Times New Roman"/>
          <w:lang w:eastAsia="pl-PL"/>
        </w:rPr>
        <w:br/>
        <w:t>Nieodebrane dokumenty aplikacyjne, które wpłynęły po terminie oraz niewykorzystane w procesie rekrutacji podlegają komisyjnemu zniszczeniu po upływie 30 dni od dnia zakończenia naboru.</w:t>
      </w:r>
    </w:p>
    <w:p w:rsidR="006772C4" w:rsidRDefault="006772C4" w:rsidP="00385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72C4" w:rsidRDefault="006772C4" w:rsidP="00385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E71" w:rsidRPr="00105466" w:rsidRDefault="00D04FFA" w:rsidP="00385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Biała, dnia </w:t>
      </w:r>
      <w:r w:rsidR="00901D2C">
        <w:rPr>
          <w:rFonts w:ascii="Times New Roman" w:eastAsia="Times New Roman" w:hAnsi="Times New Roman" w:cs="Times New Roman"/>
          <w:sz w:val="24"/>
          <w:szCs w:val="24"/>
          <w:lang w:eastAsia="pl-PL"/>
        </w:rPr>
        <w:t>1 marca</w:t>
      </w:r>
      <w:r w:rsidR="005405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2024</w:t>
      </w:r>
      <w:r w:rsidR="000B3636" w:rsidRPr="00105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725F61" w:rsidRDefault="00385E71" w:rsidP="00D04FFA">
      <w:pPr>
        <w:spacing w:before="100" w:beforeAutospacing="1" w:after="100" w:afterAutospacing="1" w:line="240" w:lineRule="auto"/>
        <w:ind w:left="4111"/>
        <w:jc w:val="center"/>
      </w:pPr>
      <w:r w:rsidRPr="00385E71">
        <w:rPr>
          <w:rFonts w:ascii="Times New Roman" w:eastAsia="Times New Roman" w:hAnsi="Times New Roman" w:cs="Times New Roman"/>
          <w:sz w:val="24"/>
          <w:szCs w:val="24"/>
          <w:lang w:eastAsia="pl-PL"/>
        </w:rPr>
        <w:t>Wójt</w:t>
      </w:r>
      <w:r w:rsidRPr="00385E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E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/-/ Sławomir Wawrzyńs</w:t>
      </w:r>
      <w:r w:rsidR="00EA35D9">
        <w:rPr>
          <w:rFonts w:ascii="Times New Roman" w:eastAsia="Times New Roman" w:hAnsi="Times New Roman" w:cs="Times New Roman"/>
          <w:sz w:val="24"/>
          <w:szCs w:val="24"/>
          <w:lang w:eastAsia="pl-PL"/>
        </w:rPr>
        <w:t>ki</w:t>
      </w:r>
    </w:p>
    <w:sectPr w:rsidR="00725F61" w:rsidSect="000D3555">
      <w:pgSz w:w="11906" w:h="16838"/>
      <w:pgMar w:top="709" w:right="1274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52BC8"/>
    <w:multiLevelType w:val="hybridMultilevel"/>
    <w:tmpl w:val="9320BD3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87011"/>
    <w:multiLevelType w:val="multilevel"/>
    <w:tmpl w:val="F64EC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354C0D"/>
    <w:multiLevelType w:val="hybridMultilevel"/>
    <w:tmpl w:val="8520A3B8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2F9617D"/>
    <w:multiLevelType w:val="multilevel"/>
    <w:tmpl w:val="9EC0C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354CD0"/>
    <w:multiLevelType w:val="hybridMultilevel"/>
    <w:tmpl w:val="0E649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14A0F"/>
    <w:multiLevelType w:val="hybridMultilevel"/>
    <w:tmpl w:val="B8286FE6"/>
    <w:lvl w:ilvl="0" w:tplc="B1720CE2">
      <w:start w:val="1"/>
      <w:numFmt w:val="decimal"/>
      <w:lvlText w:val="1.%1. 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63E190A"/>
    <w:multiLevelType w:val="hybridMultilevel"/>
    <w:tmpl w:val="71681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9664C"/>
    <w:multiLevelType w:val="hybridMultilevel"/>
    <w:tmpl w:val="7B82C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A52DF"/>
    <w:multiLevelType w:val="multilevel"/>
    <w:tmpl w:val="156AD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E81D38"/>
    <w:multiLevelType w:val="hybridMultilevel"/>
    <w:tmpl w:val="B79ED22A"/>
    <w:lvl w:ilvl="0" w:tplc="3D3EFB5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DA83BAF"/>
    <w:multiLevelType w:val="multilevel"/>
    <w:tmpl w:val="98F69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8D0EF1"/>
    <w:multiLevelType w:val="multilevel"/>
    <w:tmpl w:val="27FA2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491FF4"/>
    <w:multiLevelType w:val="hybridMultilevel"/>
    <w:tmpl w:val="F012A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24D88"/>
    <w:multiLevelType w:val="hybridMultilevel"/>
    <w:tmpl w:val="5588A6CC"/>
    <w:lvl w:ilvl="0" w:tplc="04150017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67221"/>
    <w:multiLevelType w:val="hybridMultilevel"/>
    <w:tmpl w:val="193432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8879F1"/>
    <w:multiLevelType w:val="multilevel"/>
    <w:tmpl w:val="E282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BC2267"/>
    <w:multiLevelType w:val="hybridMultilevel"/>
    <w:tmpl w:val="E07C8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12"/>
  </w:num>
  <w:num w:numId="7">
    <w:abstractNumId w:val="6"/>
  </w:num>
  <w:num w:numId="8">
    <w:abstractNumId w:val="15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  <w:num w:numId="13">
    <w:abstractNumId w:val="5"/>
  </w:num>
  <w:num w:numId="14">
    <w:abstractNumId w:val="0"/>
  </w:num>
  <w:num w:numId="15">
    <w:abstractNumId w:val="13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71"/>
    <w:rsid w:val="0004438A"/>
    <w:rsid w:val="00045FBE"/>
    <w:rsid w:val="00092922"/>
    <w:rsid w:val="000B3636"/>
    <w:rsid w:val="000D3555"/>
    <w:rsid w:val="00105466"/>
    <w:rsid w:val="00140004"/>
    <w:rsid w:val="0016577E"/>
    <w:rsid w:val="001F7B08"/>
    <w:rsid w:val="0023691A"/>
    <w:rsid w:val="00266CEA"/>
    <w:rsid w:val="00272DD0"/>
    <w:rsid w:val="002D0D44"/>
    <w:rsid w:val="002D3A6E"/>
    <w:rsid w:val="00322A7C"/>
    <w:rsid w:val="00327BA3"/>
    <w:rsid w:val="003345ED"/>
    <w:rsid w:val="00385E71"/>
    <w:rsid w:val="003B0779"/>
    <w:rsid w:val="003D5002"/>
    <w:rsid w:val="003E147C"/>
    <w:rsid w:val="00421566"/>
    <w:rsid w:val="004D7356"/>
    <w:rsid w:val="00540558"/>
    <w:rsid w:val="0055185A"/>
    <w:rsid w:val="00573591"/>
    <w:rsid w:val="006772C4"/>
    <w:rsid w:val="00725F61"/>
    <w:rsid w:val="007C22D7"/>
    <w:rsid w:val="00841E8C"/>
    <w:rsid w:val="00860E33"/>
    <w:rsid w:val="008B11F6"/>
    <w:rsid w:val="00901D2C"/>
    <w:rsid w:val="009A1779"/>
    <w:rsid w:val="00A206C8"/>
    <w:rsid w:val="00A413E3"/>
    <w:rsid w:val="00A83DC7"/>
    <w:rsid w:val="00B563BB"/>
    <w:rsid w:val="00B648E1"/>
    <w:rsid w:val="00BA765C"/>
    <w:rsid w:val="00BB0A55"/>
    <w:rsid w:val="00BE7772"/>
    <w:rsid w:val="00C567C9"/>
    <w:rsid w:val="00D04FFA"/>
    <w:rsid w:val="00D3044F"/>
    <w:rsid w:val="00D63D35"/>
    <w:rsid w:val="00DB358F"/>
    <w:rsid w:val="00DF6B0E"/>
    <w:rsid w:val="00EA35D9"/>
    <w:rsid w:val="00EE4E0F"/>
    <w:rsid w:val="00FC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22060-58E2-4507-A570-70623064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8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5E71"/>
    <w:rPr>
      <w:b/>
      <w:bCs/>
    </w:rPr>
  </w:style>
  <w:style w:type="paragraph" w:styleId="Akapitzlist">
    <w:name w:val="List Paragraph"/>
    <w:basedOn w:val="Normalny"/>
    <w:uiPriority w:val="34"/>
    <w:qFormat/>
    <w:rsid w:val="0023691A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3D50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5002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5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1429</Words>
  <Characters>8580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Różycka</dc:creator>
  <cp:keywords/>
  <dc:description/>
  <cp:lastModifiedBy>Małgorzata Różycka</cp:lastModifiedBy>
  <cp:revision>31</cp:revision>
  <dcterms:created xsi:type="dcterms:W3CDTF">2023-12-28T12:21:00Z</dcterms:created>
  <dcterms:modified xsi:type="dcterms:W3CDTF">2024-03-01T07:54:00Z</dcterms:modified>
</cp:coreProperties>
</file>